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D1F" w:rsidRDefault="006C5D1F" w:rsidP="000F6F9F">
      <w:pPr>
        <w:rPr>
          <w:rFonts w:ascii="宋体" w:eastAsia="宋体" w:hAnsi="宋体"/>
          <w:sz w:val="52"/>
          <w:szCs w:val="52"/>
        </w:rPr>
      </w:pPr>
    </w:p>
    <w:p w:rsidR="00627036" w:rsidRDefault="00627036" w:rsidP="00627036">
      <w:pPr>
        <w:ind w:firstLineChars="200" w:firstLine="1025"/>
        <w:jc w:val="center"/>
        <w:rPr>
          <w:rFonts w:ascii="宋体" w:eastAsia="宋体" w:hAnsi="宋体"/>
          <w:sz w:val="52"/>
          <w:szCs w:val="52"/>
        </w:rPr>
      </w:pPr>
      <w:r w:rsidRPr="005A40F2">
        <w:rPr>
          <w:rFonts w:ascii="宋体" w:eastAsia="宋体" w:hAnsi="宋体" w:hint="eastAsia"/>
          <w:sz w:val="52"/>
          <w:szCs w:val="52"/>
        </w:rPr>
        <w:t>张学良被幽禁大陆期间</w:t>
      </w:r>
    </w:p>
    <w:p w:rsidR="00627036" w:rsidRPr="007474AB" w:rsidRDefault="00627036" w:rsidP="00627036">
      <w:pPr>
        <w:ind w:firstLineChars="200" w:firstLine="1025"/>
        <w:jc w:val="center"/>
        <w:rPr>
          <w:rFonts w:ascii="宋体" w:eastAsia="宋体" w:hAnsi="宋体"/>
          <w:sz w:val="52"/>
          <w:szCs w:val="52"/>
        </w:rPr>
      </w:pPr>
      <w:r w:rsidRPr="005A40F2">
        <w:rPr>
          <w:rFonts w:ascii="宋体" w:eastAsia="宋体" w:hAnsi="宋体" w:hint="eastAsia"/>
          <w:sz w:val="52"/>
          <w:szCs w:val="52"/>
        </w:rPr>
        <w:t>对马列主义理论著作的研读</w:t>
      </w:r>
      <w:r w:rsidRPr="007474AB">
        <w:rPr>
          <w:rStyle w:val="a6"/>
          <w:rFonts w:ascii="宋体" w:eastAsia="宋体" w:hAnsi="宋体"/>
          <w:sz w:val="52"/>
          <w:szCs w:val="52"/>
        </w:rPr>
        <w:footnoteReference w:customMarkFollows="1" w:id="1"/>
        <w:sym w:font="Symbol" w:char="F02A"/>
      </w:r>
    </w:p>
    <w:p w:rsidR="00627036" w:rsidRPr="00D31600" w:rsidRDefault="00627036" w:rsidP="00627036">
      <w:pPr>
        <w:ind w:firstLineChars="200" w:firstLine="625"/>
        <w:jc w:val="center"/>
        <w:rPr>
          <w:sz w:val="32"/>
          <w:szCs w:val="32"/>
        </w:rPr>
      </w:pPr>
    </w:p>
    <w:p w:rsidR="00627036" w:rsidRPr="006649B2" w:rsidRDefault="00627036" w:rsidP="00627036">
      <w:pPr>
        <w:ind w:firstLineChars="200" w:firstLine="545"/>
        <w:jc w:val="center"/>
        <w:rPr>
          <w:rFonts w:ascii="楷体_GB2312" w:eastAsia="楷体_GB2312"/>
          <w:sz w:val="28"/>
          <w:szCs w:val="28"/>
        </w:rPr>
      </w:pPr>
      <w:r w:rsidRPr="006649B2">
        <w:rPr>
          <w:rFonts w:ascii="楷体_GB2312" w:eastAsia="楷体_GB2312" w:hint="eastAsia"/>
          <w:sz w:val="28"/>
          <w:szCs w:val="28"/>
        </w:rPr>
        <w:t>郭双林</w:t>
      </w:r>
    </w:p>
    <w:p w:rsidR="00627036" w:rsidRPr="005A40F2" w:rsidRDefault="00627036" w:rsidP="00627036">
      <w:pPr>
        <w:ind w:firstLineChars="200" w:firstLine="545"/>
        <w:jc w:val="center"/>
        <w:rPr>
          <w:sz w:val="28"/>
          <w:szCs w:val="28"/>
        </w:rPr>
      </w:pPr>
    </w:p>
    <w:p w:rsidR="00627036" w:rsidRDefault="00627036" w:rsidP="00627036">
      <w:pPr>
        <w:ind w:firstLineChars="200" w:firstLine="405"/>
      </w:pPr>
      <w:r w:rsidRPr="005A40F2">
        <w:rPr>
          <w:rFonts w:ascii="黑体" w:eastAsia="黑体" w:hint="eastAsia"/>
        </w:rPr>
        <w:t>摘　要：</w:t>
      </w:r>
      <w:r w:rsidRPr="005A40F2">
        <w:rPr>
          <w:rFonts w:ascii="仿宋_GB2312" w:eastAsia="仿宋_GB2312" w:hint="eastAsia"/>
        </w:rPr>
        <w:t>在</w:t>
      </w:r>
      <w:r>
        <w:rPr>
          <w:rFonts w:ascii="仿宋_GB2312" w:eastAsia="仿宋_GB2312" w:hint="eastAsia"/>
        </w:rPr>
        <w:t>美国哥伦比亚大学图书馆收藏的</w:t>
      </w:r>
      <w:r w:rsidRPr="005A40F2">
        <w:rPr>
          <w:rFonts w:ascii="仿宋_GB2312" w:eastAsia="仿宋_GB2312" w:hint="eastAsia"/>
        </w:rPr>
        <w:t>张学良</w:t>
      </w:r>
      <w:r>
        <w:rPr>
          <w:rFonts w:ascii="仿宋_GB2312" w:eastAsia="仿宋_GB2312" w:hint="eastAsia"/>
        </w:rPr>
        <w:t>藏书目录中，有大量“红色”和偏左的书籍。其中既有张学良自购者，也有负责看守他的刘乙光等人代购者。在被幽禁大陆期间，张学良曾认真研读其中的部分马列主义理论著作，并对《辩证唯物论与历史唯物论》上册</w:t>
      </w:r>
      <w:r w:rsidRPr="003A1001">
        <w:rPr>
          <w:rFonts w:ascii="仿宋_GB2312" w:eastAsia="仿宋_GB2312" w:hint="eastAsia"/>
        </w:rPr>
        <w:t>、《哲学选辑》</w:t>
      </w:r>
      <w:r>
        <w:rPr>
          <w:rFonts w:ascii="仿宋_GB2312" w:eastAsia="仿宋_GB2312" w:hint="eastAsia"/>
        </w:rPr>
        <w:t>等书和部分杂志上刊发的理论文章</w:t>
      </w:r>
      <w:r w:rsidRPr="003A1001">
        <w:rPr>
          <w:rFonts w:ascii="仿宋_GB2312" w:eastAsia="仿宋_GB2312" w:hint="eastAsia"/>
        </w:rPr>
        <w:t>做了详尽摘抄</w:t>
      </w:r>
      <w:r>
        <w:rPr>
          <w:rFonts w:ascii="仿宋_GB2312" w:eastAsia="仿宋_GB2312" w:hint="eastAsia"/>
        </w:rPr>
        <w:t>，留下了大量读书卡片。</w:t>
      </w:r>
      <w:r w:rsidRPr="005A40F2">
        <w:rPr>
          <w:rFonts w:ascii="仿宋_GB2312" w:eastAsia="仿宋_GB2312" w:hint="eastAsia"/>
        </w:rPr>
        <w:t>就卡片呈现的内容和其所写日记看，张学良在当时不仅对马列主义有比较全面深入的理解，而且在自觉地运用</w:t>
      </w:r>
      <w:r w:rsidRPr="007D3E19">
        <w:rPr>
          <w:rFonts w:ascii="仿宋_GB2312" w:eastAsia="仿宋_GB2312" w:hint="eastAsia"/>
        </w:rPr>
        <w:t>其</w:t>
      </w:r>
      <w:r w:rsidRPr="005A40F2">
        <w:rPr>
          <w:rFonts w:ascii="仿宋_GB2312" w:eastAsia="仿宋_GB2312" w:hint="eastAsia"/>
        </w:rPr>
        <w:t>理论和方法去观察、分析问题。</w:t>
      </w:r>
      <w:r w:rsidR="00C92618">
        <w:rPr>
          <w:rFonts w:ascii="仿宋_GB2312" w:eastAsia="仿宋_GB2312" w:hint="eastAsia"/>
        </w:rPr>
        <w:t>这一发现不仅有助于了解张学良当时的思想状况，而且对理解他在西安事变过程中的某些做法也不无裨益。</w:t>
      </w:r>
    </w:p>
    <w:p w:rsidR="00627036" w:rsidRDefault="00627036" w:rsidP="00627036">
      <w:pPr>
        <w:ind w:firstLineChars="200" w:firstLine="405"/>
      </w:pPr>
      <w:r w:rsidRPr="005A40F2">
        <w:rPr>
          <w:rFonts w:ascii="黑体" w:eastAsia="黑体" w:hint="eastAsia"/>
        </w:rPr>
        <w:t>关键词：</w:t>
      </w:r>
      <w:r w:rsidRPr="005A40F2">
        <w:rPr>
          <w:rFonts w:ascii="楷体_GB2312" w:eastAsia="楷体_GB2312" w:hint="eastAsia"/>
        </w:rPr>
        <w:t>张学良  马列主义  藏书目录  读书卡片</w:t>
      </w:r>
    </w:p>
    <w:p w:rsidR="00627036" w:rsidRDefault="00627036" w:rsidP="00627036">
      <w:pPr>
        <w:ind w:firstLineChars="200" w:firstLine="405"/>
      </w:pPr>
    </w:p>
    <w:p w:rsidR="00627036" w:rsidRDefault="00627036" w:rsidP="00627036">
      <w:pPr>
        <w:jc w:val="center"/>
      </w:pPr>
      <w:r>
        <w:rPr>
          <w:rFonts w:hint="eastAsia"/>
        </w:rPr>
        <w:t>引言</w:t>
      </w:r>
    </w:p>
    <w:p w:rsidR="00627036" w:rsidRDefault="00627036" w:rsidP="00627036">
      <w:pPr>
        <w:jc w:val="center"/>
      </w:pPr>
    </w:p>
    <w:p w:rsidR="00627036" w:rsidRDefault="00627036" w:rsidP="00627036">
      <w:pPr>
        <w:ind w:firstLineChars="200" w:firstLine="405"/>
      </w:pPr>
      <w:r>
        <w:rPr>
          <w:rFonts w:hint="eastAsia"/>
        </w:rPr>
        <w:t>张学良自</w:t>
      </w:r>
      <w:r>
        <w:rPr>
          <w:rFonts w:hint="eastAsia"/>
        </w:rPr>
        <w:t>1936</w:t>
      </w:r>
      <w:r>
        <w:rPr>
          <w:rFonts w:hint="eastAsia"/>
        </w:rPr>
        <w:t>年</w:t>
      </w:r>
      <w:r>
        <w:rPr>
          <w:rFonts w:hint="eastAsia"/>
        </w:rPr>
        <w:t>12</w:t>
      </w:r>
      <w:r>
        <w:rPr>
          <w:rFonts w:hint="eastAsia"/>
        </w:rPr>
        <w:t>月</w:t>
      </w:r>
      <w:r>
        <w:rPr>
          <w:rFonts w:hint="eastAsia"/>
        </w:rPr>
        <w:t>25</w:t>
      </w:r>
      <w:r>
        <w:rPr>
          <w:rFonts w:hint="eastAsia"/>
        </w:rPr>
        <w:t>日护送蒋介石回南京后，很快便失去人身自由，直到</w:t>
      </w:r>
      <w:r>
        <w:rPr>
          <w:rFonts w:hint="eastAsia"/>
        </w:rPr>
        <w:t>1990</w:t>
      </w:r>
      <w:r>
        <w:rPr>
          <w:rFonts w:hint="eastAsia"/>
        </w:rPr>
        <w:t>年才获得“解放”，前后达半个世纪之久。蒋介石幽禁张学良的借口是让其读书、反省，失去人身自由的张学良除了读书、垂钓、种菜、养花之外，也的确无其他事可做。在长达半个世纪的时间里，张学良都读过什么书，非常值得深入研究。因为通过研究张学良的阅读史，有助于了解其思想、行动乃至个人气质的前后变化。</w:t>
      </w:r>
    </w:p>
    <w:p w:rsidR="00627036" w:rsidRPr="005418DC" w:rsidRDefault="00627036" w:rsidP="00627036">
      <w:pPr>
        <w:ind w:firstLineChars="200" w:firstLine="405"/>
      </w:pPr>
      <w:r>
        <w:rPr>
          <w:rFonts w:hint="eastAsia"/>
        </w:rPr>
        <w:t>以往学术界对张学良被幽禁大陆期间的读书情况关注不多，最初涉及这一问题的，多是一些曾经负责看管张学良的军统特务的回忆文字。</w:t>
      </w:r>
      <w:r w:rsidRPr="00571B82">
        <w:t>1980</w:t>
      </w:r>
      <w:r w:rsidRPr="00571B82">
        <w:rPr>
          <w:rFonts w:hint="eastAsia"/>
        </w:rPr>
        <w:t>年，邱秀虎在一篇文章中提及张学良被幽禁大陆期间的读书情况。</w:t>
      </w:r>
      <w:r w:rsidRPr="00571B82">
        <w:t>1982</w:t>
      </w:r>
      <w:r w:rsidRPr="00571B82">
        <w:rPr>
          <w:rFonts w:hint="eastAsia"/>
        </w:rPr>
        <w:t>年</w:t>
      </w:r>
      <w:r w:rsidR="009D60F5">
        <w:rPr>
          <w:rFonts w:hint="eastAsia"/>
        </w:rPr>
        <w:t>，</w:t>
      </w:r>
      <w:r w:rsidRPr="00571B82">
        <w:rPr>
          <w:rFonts w:hint="eastAsia"/>
        </w:rPr>
        <w:t>卓建安说</w:t>
      </w:r>
      <w:r w:rsidRPr="00571B82">
        <w:t>1941</w:t>
      </w:r>
      <w:r w:rsidR="00000D15">
        <w:rPr>
          <w:rFonts w:hint="eastAsia"/>
        </w:rPr>
        <w:t>年春他到修文传达对张学良严加看管命令时</w:t>
      </w:r>
      <w:r w:rsidR="009D60F5">
        <w:rPr>
          <w:rFonts w:hint="eastAsia"/>
        </w:rPr>
        <w:t>，发现</w:t>
      </w:r>
      <w:r w:rsidR="00000D15">
        <w:rPr>
          <w:rFonts w:hint="eastAsia"/>
        </w:rPr>
        <w:t>张</w:t>
      </w:r>
      <w:r w:rsidR="009D60F5">
        <w:rPr>
          <w:rFonts w:hint="eastAsia"/>
        </w:rPr>
        <w:t>学良</w:t>
      </w:r>
      <w:r w:rsidRPr="00571B82">
        <w:rPr>
          <w:rFonts w:hint="eastAsia"/>
        </w:rPr>
        <w:t>当时正在专心研究《明史》，据说写了大量笔记，摘记了不少卡片。他每月要向蒋介石写一份研读《明史》的心得，需用什么参考资料，就写信向宋美龄要。</w:t>
      </w:r>
      <w:r w:rsidRPr="00571B82">
        <w:rPr>
          <w:rStyle w:val="a6"/>
        </w:rPr>
        <w:footnoteReference w:id="2"/>
      </w:r>
      <w:r w:rsidR="00000D15">
        <w:rPr>
          <w:rFonts w:hint="eastAsia"/>
        </w:rPr>
        <w:t>稍后</w:t>
      </w:r>
      <w:r w:rsidRPr="00571B82">
        <w:rPr>
          <w:rFonts w:hint="eastAsia"/>
        </w:rPr>
        <w:t>，</w:t>
      </w:r>
      <w:proofErr w:type="gramStart"/>
      <w:r w:rsidRPr="00571B82">
        <w:rPr>
          <w:rFonts w:hint="eastAsia"/>
        </w:rPr>
        <w:t>张严佛在</w:t>
      </w:r>
      <w:proofErr w:type="gramEnd"/>
      <w:r w:rsidRPr="00571B82">
        <w:rPr>
          <w:rFonts w:hint="eastAsia"/>
        </w:rPr>
        <w:t>另一篇文章中也</w:t>
      </w:r>
      <w:r w:rsidR="00000D15">
        <w:rPr>
          <w:rFonts w:hint="eastAsia"/>
        </w:rPr>
        <w:t>说</w:t>
      </w:r>
      <w:r w:rsidRPr="00571B82">
        <w:rPr>
          <w:rFonts w:hint="eastAsia"/>
        </w:rPr>
        <w:t>，当时蒋介石吩咐戴笠替张学良搜集了不少书籍，其中大部分是线装书，供张学良阅读，也订有《大公报》、《中央日报》和经过审查的外国杂志画报等，“只是不准看马列主义进步书籍和当时的《新华日报》”。</w:t>
      </w:r>
      <w:r w:rsidRPr="00571B82">
        <w:rPr>
          <w:rStyle w:val="a6"/>
        </w:rPr>
        <w:footnoteReference w:id="3"/>
      </w:r>
      <w:r>
        <w:rPr>
          <w:rFonts w:hint="eastAsia"/>
        </w:rPr>
        <w:t>这些回忆文章后</w:t>
      </w:r>
      <w:r w:rsidR="00000D15">
        <w:rPr>
          <w:rFonts w:hint="eastAsia"/>
        </w:rPr>
        <w:t>来被多次转载，产生了广泛</w:t>
      </w:r>
      <w:r>
        <w:rPr>
          <w:rFonts w:hint="eastAsia"/>
        </w:rPr>
        <w:t>影响。于是，张</w:t>
      </w:r>
      <w:r>
        <w:rPr>
          <w:rFonts w:hint="eastAsia"/>
        </w:rPr>
        <w:lastRenderedPageBreak/>
        <w:t>学良在被幽禁大陆期间主要研究明史，几乎成为定论。</w:t>
      </w:r>
    </w:p>
    <w:p w:rsidR="00725DB3" w:rsidRPr="000F6F9F" w:rsidRDefault="00627036" w:rsidP="00725DB3">
      <w:pPr>
        <w:ind w:firstLineChars="200" w:firstLine="405"/>
      </w:pPr>
      <w:r w:rsidRPr="000F6F9F">
        <w:rPr>
          <w:rFonts w:hint="eastAsia"/>
        </w:rPr>
        <w:t>1993</w:t>
      </w:r>
      <w:r w:rsidRPr="000F6F9F">
        <w:rPr>
          <w:rFonts w:hint="eastAsia"/>
        </w:rPr>
        <w:t>年，</w:t>
      </w:r>
      <w:bookmarkStart w:id="0" w:name="_Hlk461438676"/>
      <w:r w:rsidRPr="000F6F9F">
        <w:rPr>
          <w:rFonts w:hint="eastAsia"/>
        </w:rPr>
        <w:t>黄文兴《从藏书题款看张学良幽禁期间的读书生活——兼记张学良捐赠藏书东海大学图书馆》</w:t>
      </w:r>
      <w:bookmarkEnd w:id="0"/>
      <w:r w:rsidRPr="000F6F9F">
        <w:rPr>
          <w:rFonts w:hint="eastAsia"/>
        </w:rPr>
        <w:t>（以下简称“黄文”）一文</w:t>
      </w:r>
      <w:r w:rsidR="009D60F5" w:rsidRPr="000F6F9F">
        <w:rPr>
          <w:rFonts w:hint="eastAsia"/>
        </w:rPr>
        <w:t>，</w:t>
      </w:r>
      <w:r w:rsidRPr="000F6F9F">
        <w:rPr>
          <w:rFonts w:hint="eastAsia"/>
        </w:rPr>
        <w:t>披露</w:t>
      </w:r>
      <w:proofErr w:type="gramStart"/>
      <w:r w:rsidRPr="000F6F9F">
        <w:rPr>
          <w:rFonts w:hint="eastAsia"/>
        </w:rPr>
        <w:t>了刘乙光</w:t>
      </w:r>
      <w:proofErr w:type="gramEnd"/>
      <w:r w:rsidRPr="000F6F9F">
        <w:rPr>
          <w:rFonts w:hint="eastAsia"/>
        </w:rPr>
        <w:t>曾代张学良购买一批马列经典著作、张学良</w:t>
      </w:r>
      <w:r w:rsidR="009D60F5" w:rsidRPr="000F6F9F">
        <w:rPr>
          <w:rFonts w:hint="eastAsia"/>
        </w:rPr>
        <w:t>本人曾用钢笔书</w:t>
      </w:r>
      <w:r w:rsidR="00725DB3" w:rsidRPr="000F6F9F">
        <w:rPr>
          <w:rFonts w:hint="eastAsia"/>
        </w:rPr>
        <w:t>写</w:t>
      </w:r>
      <w:r w:rsidRPr="000F6F9F">
        <w:rPr>
          <w:rFonts w:hint="eastAsia"/>
        </w:rPr>
        <w:t>《鲁迅先生研究纲领》二事。</w:t>
      </w:r>
      <w:r w:rsidRPr="000F6F9F">
        <w:rPr>
          <w:rStyle w:val="a6"/>
        </w:rPr>
        <w:footnoteReference w:id="4"/>
      </w:r>
      <w:r w:rsidRPr="000F6F9F">
        <w:rPr>
          <w:rFonts w:hint="eastAsia"/>
        </w:rPr>
        <w:t>由于张学良档案当时尚未公开，所以作者无法就张氏具体读什么书、怎么读、有什么收获等问题深挖下去。</w:t>
      </w:r>
    </w:p>
    <w:p w:rsidR="00627036" w:rsidRPr="000F6F9F" w:rsidRDefault="00627036" w:rsidP="00725DB3">
      <w:pPr>
        <w:ind w:firstLineChars="200" w:firstLine="405"/>
      </w:pPr>
      <w:r w:rsidRPr="000F6F9F">
        <w:rPr>
          <w:rFonts w:hint="eastAsia"/>
        </w:rPr>
        <w:t>1994</w:t>
      </w:r>
      <w:r w:rsidRPr="000F6F9F">
        <w:rPr>
          <w:rFonts w:hint="eastAsia"/>
        </w:rPr>
        <w:t>年，《民国春秋》第</w:t>
      </w:r>
      <w:r w:rsidRPr="000F6F9F">
        <w:rPr>
          <w:rFonts w:hint="eastAsia"/>
        </w:rPr>
        <w:t>4</w:t>
      </w:r>
      <w:r w:rsidRPr="000F6F9F">
        <w:rPr>
          <w:rFonts w:hint="eastAsia"/>
        </w:rPr>
        <w:t>期以《张学良在幽禁期间读的政治书籍》为名摘要介绍了“黄文”的内容，引起大陆史学界的注意。</w:t>
      </w:r>
      <w:r w:rsidRPr="000F6F9F">
        <w:rPr>
          <w:rFonts w:hint="eastAsia"/>
        </w:rPr>
        <w:t>1998</w:t>
      </w:r>
      <w:r w:rsidRPr="000F6F9F">
        <w:rPr>
          <w:rFonts w:hint="eastAsia"/>
        </w:rPr>
        <w:t>年《贵州社会科学》第</w:t>
      </w:r>
      <w:r w:rsidRPr="000F6F9F">
        <w:rPr>
          <w:rFonts w:hint="eastAsia"/>
        </w:rPr>
        <w:t>3</w:t>
      </w:r>
      <w:r w:rsidRPr="000F6F9F">
        <w:rPr>
          <w:rFonts w:hint="eastAsia"/>
        </w:rPr>
        <w:t>期刊发洪波《张学良将军在贵州的幽禁生活》一文，利用“</w:t>
      </w:r>
      <w:r w:rsidR="00725DB3" w:rsidRPr="000F6F9F">
        <w:rPr>
          <w:rFonts w:hint="eastAsia"/>
        </w:rPr>
        <w:t>黄文”披露的内容讨论了张学良在贵州幽禁期间研究鲁迅、阅读马列</w:t>
      </w:r>
      <w:r w:rsidRPr="000F6F9F">
        <w:rPr>
          <w:rFonts w:hint="eastAsia"/>
        </w:rPr>
        <w:t>著作和研究明史的情况。</w:t>
      </w:r>
      <w:r w:rsidRPr="000F6F9F">
        <w:rPr>
          <w:rFonts w:hint="eastAsia"/>
        </w:rPr>
        <w:t xml:space="preserve"> 1999</w:t>
      </w:r>
      <w:r w:rsidRPr="000F6F9F">
        <w:rPr>
          <w:rFonts w:hint="eastAsia"/>
        </w:rPr>
        <w:t>年《贵州社会科学》第</w:t>
      </w:r>
      <w:r w:rsidRPr="000F6F9F">
        <w:rPr>
          <w:rFonts w:hint="eastAsia"/>
        </w:rPr>
        <w:t>6</w:t>
      </w:r>
      <w:proofErr w:type="gramStart"/>
      <w:r w:rsidRPr="000F6F9F">
        <w:rPr>
          <w:rFonts w:hint="eastAsia"/>
        </w:rPr>
        <w:t>期</w:t>
      </w:r>
      <w:r w:rsidR="00725DB3" w:rsidRPr="000F6F9F">
        <w:rPr>
          <w:rFonts w:hint="eastAsia"/>
        </w:rPr>
        <w:t>刊发熊宗</w:t>
      </w:r>
      <w:proofErr w:type="gramEnd"/>
      <w:r w:rsidR="00725DB3" w:rsidRPr="000F6F9F">
        <w:rPr>
          <w:rFonts w:hint="eastAsia"/>
        </w:rPr>
        <w:t>仁《张学良幽禁贵州期间的心路探析》一文，</w:t>
      </w:r>
      <w:r w:rsidRPr="000F6F9F">
        <w:rPr>
          <w:rFonts w:hint="eastAsia"/>
        </w:rPr>
        <w:t>利用“黄文”披露的资料考察了张学良幽禁贵州期间的心路历程。</w:t>
      </w:r>
    </w:p>
    <w:p w:rsidR="00627036" w:rsidRDefault="00627036" w:rsidP="00725DB3">
      <w:pPr>
        <w:ind w:firstLineChars="200" w:firstLine="405"/>
      </w:pPr>
      <w:r w:rsidRPr="000F6F9F">
        <w:rPr>
          <w:rFonts w:hint="eastAsia"/>
        </w:rPr>
        <w:t>2004</w:t>
      </w:r>
      <w:r w:rsidRPr="000F6F9F">
        <w:rPr>
          <w:rFonts w:hint="eastAsia"/>
        </w:rPr>
        <w:t>年贵阳《文史天地》第</w:t>
      </w:r>
      <w:r w:rsidRPr="000F6F9F">
        <w:rPr>
          <w:rFonts w:hint="eastAsia"/>
        </w:rPr>
        <w:t>3</w:t>
      </w:r>
      <w:r w:rsidRPr="000F6F9F">
        <w:rPr>
          <w:rFonts w:hint="eastAsia"/>
        </w:rPr>
        <w:t>期刊发窦应泰《张学良在贵州研究过辩证法——从</w:t>
      </w:r>
      <w:r w:rsidRPr="000F6F9F">
        <w:t>&lt;</w:t>
      </w:r>
      <w:r w:rsidRPr="000F6F9F">
        <w:rPr>
          <w:rFonts w:hint="eastAsia"/>
        </w:rPr>
        <w:t>狱中日记</w:t>
      </w:r>
      <w:r w:rsidRPr="000F6F9F">
        <w:t>&gt;</w:t>
      </w:r>
      <w:r w:rsidR="00725DB3" w:rsidRPr="000F6F9F">
        <w:rPr>
          <w:rFonts w:hint="eastAsia"/>
        </w:rPr>
        <w:t>看张学良的思想转化》一文，</w:t>
      </w:r>
      <w:r w:rsidR="00D57747" w:rsidRPr="000F6F9F">
        <w:rPr>
          <w:rFonts w:hint="eastAsia"/>
        </w:rPr>
        <w:t>不过</w:t>
      </w:r>
      <w:r w:rsidRPr="000F6F9F">
        <w:rPr>
          <w:rFonts w:hint="eastAsia"/>
        </w:rPr>
        <w:t>作者</w:t>
      </w:r>
      <w:r w:rsidR="000B3420" w:rsidRPr="000F6F9F">
        <w:rPr>
          <w:rFonts w:hint="eastAsia"/>
        </w:rPr>
        <w:t>所说</w:t>
      </w:r>
      <w:r w:rsidR="00D57747" w:rsidRPr="000F6F9F">
        <w:rPr>
          <w:rFonts w:hint="eastAsia"/>
        </w:rPr>
        <w:t>的</w:t>
      </w:r>
      <w:r w:rsidRPr="000F6F9F">
        <w:rPr>
          <w:rFonts w:hint="eastAsia"/>
        </w:rPr>
        <w:t>《狱中日记》，其实是张学良抄录的</w:t>
      </w:r>
      <w:r w:rsidRPr="000F6F9F">
        <w:t>5</w:t>
      </w:r>
      <w:r w:rsidRPr="000F6F9F">
        <w:rPr>
          <w:rFonts w:hint="eastAsia"/>
        </w:rPr>
        <w:t>张读书卡片。</w:t>
      </w:r>
      <w:r w:rsidR="000B3420" w:rsidRPr="000F6F9F">
        <w:rPr>
          <w:rFonts w:hint="eastAsia"/>
        </w:rPr>
        <w:t>相比较而言，曾</w:t>
      </w:r>
      <w:r w:rsidR="00D57747" w:rsidRPr="000F6F9F">
        <w:rPr>
          <w:rFonts w:hint="eastAsia"/>
        </w:rPr>
        <w:t>经</w:t>
      </w:r>
      <w:r w:rsidRPr="000F6F9F">
        <w:rPr>
          <w:rFonts w:hint="eastAsia"/>
        </w:rPr>
        <w:t>帮张学良做口述史的张之宇在这方面最有条件做深入研究。但因受某种观念的制约，她</w:t>
      </w:r>
      <w:r w:rsidR="006C5D1F" w:rsidRPr="000F6F9F">
        <w:rPr>
          <w:rFonts w:hint="eastAsia"/>
        </w:rPr>
        <w:t>在所著</w:t>
      </w:r>
      <w:r w:rsidRPr="000F6F9F">
        <w:rPr>
          <w:rFonts w:hint="eastAsia"/>
        </w:rPr>
        <w:t>《张学良探微：晚年纪事》</w:t>
      </w:r>
      <w:r w:rsidR="006C5D1F" w:rsidRPr="000F6F9F">
        <w:rPr>
          <w:rFonts w:hint="eastAsia"/>
        </w:rPr>
        <w:t>一书中</w:t>
      </w:r>
      <w:r w:rsidRPr="000F6F9F">
        <w:rPr>
          <w:rFonts w:hint="eastAsia"/>
        </w:rPr>
        <w:t>只是简略地提</w:t>
      </w:r>
      <w:r>
        <w:rPr>
          <w:rFonts w:hint="eastAsia"/>
        </w:rPr>
        <w:t>到，张学良在贵州期间曾“颇为用心地研究辩证法、唯物论”，</w:t>
      </w:r>
      <w:r>
        <w:rPr>
          <w:rStyle w:val="a6"/>
        </w:rPr>
        <w:footnoteReference w:id="5"/>
      </w:r>
      <w:r>
        <w:rPr>
          <w:rFonts w:hint="eastAsia"/>
        </w:rPr>
        <w:t>未做进一步展开。</w:t>
      </w:r>
    </w:p>
    <w:p w:rsidR="00627036" w:rsidRDefault="00627036" w:rsidP="002475FB">
      <w:pPr>
        <w:ind w:firstLineChars="200" w:firstLine="405"/>
      </w:pPr>
      <w:r>
        <w:rPr>
          <w:rFonts w:hint="eastAsia"/>
        </w:rPr>
        <w:t>笔者</w:t>
      </w:r>
      <w:r>
        <w:rPr>
          <w:rFonts w:hint="eastAsia"/>
        </w:rPr>
        <w:t>2009</w:t>
      </w:r>
      <w:r>
        <w:rPr>
          <w:rFonts w:hint="eastAsia"/>
        </w:rPr>
        <w:t>年在美国哥伦比亚大学访学期间，曾有机会全面查阅收藏于该校“珍本和手稿图书馆”（</w:t>
      </w:r>
      <w:r>
        <w:rPr>
          <w:rFonts w:hint="eastAsia"/>
        </w:rPr>
        <w:t>Rare Book &amp; Manuscript Library</w:t>
      </w:r>
      <w:r>
        <w:rPr>
          <w:rFonts w:hint="eastAsia"/>
        </w:rPr>
        <w:t>）的张学良档案。现根据其中的张学良藏书目录、日记、读书笔记和读书卡片，对其被幽禁期间的读书情况做一考察。因受篇幅限制，本文所论，时段上以其被幽禁大陆期间（</w:t>
      </w:r>
      <w:r>
        <w:rPr>
          <w:rFonts w:hint="eastAsia"/>
        </w:rPr>
        <w:t>1937</w:t>
      </w:r>
      <w:r>
        <w:rPr>
          <w:rFonts w:hint="eastAsia"/>
        </w:rPr>
        <w:t>年</w:t>
      </w:r>
      <w:r>
        <w:rPr>
          <w:rFonts w:hint="eastAsia"/>
        </w:rPr>
        <w:t>1</w:t>
      </w:r>
      <w:r>
        <w:rPr>
          <w:rFonts w:hint="eastAsia"/>
        </w:rPr>
        <w:t>月到</w:t>
      </w:r>
      <w:r>
        <w:rPr>
          <w:rFonts w:hint="eastAsia"/>
        </w:rPr>
        <w:t>1946</w:t>
      </w:r>
      <w:r>
        <w:rPr>
          <w:rFonts w:hint="eastAsia"/>
        </w:rPr>
        <w:t>年</w:t>
      </w:r>
      <w:r>
        <w:rPr>
          <w:rFonts w:hint="eastAsia"/>
        </w:rPr>
        <w:t>11</w:t>
      </w:r>
      <w:r>
        <w:rPr>
          <w:rFonts w:hint="eastAsia"/>
        </w:rPr>
        <w:t>月）为限，内容上以张学良研读的马列主义理论著作为主。</w:t>
      </w:r>
      <w:proofErr w:type="gramStart"/>
      <w:r>
        <w:rPr>
          <w:rFonts w:hint="eastAsia"/>
        </w:rPr>
        <w:t>除非为</w:t>
      </w:r>
      <w:proofErr w:type="gramEnd"/>
      <w:r>
        <w:rPr>
          <w:rFonts w:hint="eastAsia"/>
        </w:rPr>
        <w:t>方便论述，一般不超出这一范围。</w:t>
      </w:r>
    </w:p>
    <w:p w:rsidR="00627036" w:rsidRDefault="00627036" w:rsidP="00627036"/>
    <w:p w:rsidR="00627036" w:rsidRPr="007E6FE3" w:rsidRDefault="00627036" w:rsidP="00627036">
      <w:pPr>
        <w:pStyle w:val="a7"/>
        <w:numPr>
          <w:ilvl w:val="0"/>
          <w:numId w:val="1"/>
        </w:numPr>
        <w:ind w:firstLineChars="0"/>
        <w:jc w:val="center"/>
        <w:rPr>
          <w:b/>
        </w:rPr>
      </w:pPr>
      <w:bookmarkStart w:id="1" w:name="_GoBack"/>
      <w:r w:rsidRPr="007E6FE3">
        <w:rPr>
          <w:rFonts w:hint="eastAsia"/>
          <w:b/>
        </w:rPr>
        <w:t>充满“红色”书籍的藏书目录</w:t>
      </w:r>
    </w:p>
    <w:bookmarkEnd w:id="1"/>
    <w:p w:rsidR="00627036" w:rsidRDefault="00627036" w:rsidP="00627036"/>
    <w:p w:rsidR="00627036" w:rsidRPr="000F6F9F" w:rsidRDefault="00627036" w:rsidP="00627036">
      <w:pPr>
        <w:ind w:firstLineChars="200" w:firstLine="405"/>
      </w:pPr>
      <w:r>
        <w:rPr>
          <w:rFonts w:hint="eastAsia"/>
        </w:rPr>
        <w:t>大凡长期从事学术研究的人，都有一个基本素养：浏览一个人的藏书目录，能大致判断出其专业背景；泛览借阅书目，能大致推测出其最近研究的课题。如果一个人的藏书目录与其现有身份反差太大，往往会让人感到困惑。</w:t>
      </w:r>
      <w:r>
        <w:rPr>
          <w:rFonts w:hint="eastAsia"/>
        </w:rPr>
        <w:t>2009</w:t>
      </w:r>
      <w:r>
        <w:rPr>
          <w:rFonts w:hint="eastAsia"/>
        </w:rPr>
        <w:t>年</w:t>
      </w:r>
      <w:r>
        <w:rPr>
          <w:rFonts w:hint="eastAsia"/>
        </w:rPr>
        <w:t>9</w:t>
      </w:r>
      <w:r>
        <w:rPr>
          <w:rFonts w:hint="eastAsia"/>
        </w:rPr>
        <w:t>月</w:t>
      </w:r>
      <w:r>
        <w:rPr>
          <w:rFonts w:hint="eastAsia"/>
        </w:rPr>
        <w:t>16</w:t>
      </w:r>
      <w:r>
        <w:rPr>
          <w:rFonts w:hint="eastAsia"/>
        </w:rPr>
        <w:t>日，当笔者在美国哥伦比亚大学图书馆查</w:t>
      </w:r>
      <w:r w:rsidRPr="000F6F9F">
        <w:rPr>
          <w:rFonts w:hint="eastAsia"/>
        </w:rPr>
        <w:t>阅张学良档案时，看到其藏书目录后，便不禁一愣：为何有如此多的“红色”书籍？</w:t>
      </w:r>
    </w:p>
    <w:p w:rsidR="00627036" w:rsidRDefault="00627036" w:rsidP="00627036">
      <w:pPr>
        <w:ind w:firstLineChars="200" w:firstLine="405"/>
      </w:pPr>
      <w:r w:rsidRPr="000F6F9F">
        <w:rPr>
          <w:rFonts w:hint="eastAsia"/>
        </w:rPr>
        <w:t>张学良档案中收藏有四种书目：（</w:t>
      </w:r>
      <w:r w:rsidRPr="000F6F9F">
        <w:rPr>
          <w:rFonts w:hint="eastAsia"/>
        </w:rPr>
        <w:t>1</w:t>
      </w:r>
      <w:r w:rsidRPr="000F6F9F">
        <w:rPr>
          <w:rFonts w:hint="eastAsia"/>
        </w:rPr>
        <w:t>）由张学良写在一张从</w:t>
      </w:r>
      <w:r w:rsidRPr="000F6F9F">
        <w:rPr>
          <w:rFonts w:hint="eastAsia"/>
        </w:rPr>
        <w:t>1938</w:t>
      </w:r>
      <w:r w:rsidRPr="000F6F9F">
        <w:rPr>
          <w:rFonts w:hint="eastAsia"/>
        </w:rPr>
        <w:t>年日记本上撕下来的纸上，抄录图书</w:t>
      </w:r>
      <w:r w:rsidRPr="000F6F9F">
        <w:rPr>
          <w:rFonts w:hint="eastAsia"/>
        </w:rPr>
        <w:t>32</w:t>
      </w:r>
      <w:r w:rsidRPr="000F6F9F">
        <w:rPr>
          <w:rFonts w:hint="eastAsia"/>
        </w:rPr>
        <w:t>种。（</w:t>
      </w:r>
      <w:r w:rsidRPr="000F6F9F">
        <w:rPr>
          <w:rFonts w:hint="eastAsia"/>
        </w:rPr>
        <w:t>2</w:t>
      </w:r>
      <w:r w:rsidRPr="000F6F9F">
        <w:rPr>
          <w:rFonts w:hint="eastAsia"/>
        </w:rPr>
        <w:t>）记在一个黑色封面的</w:t>
      </w:r>
      <w:r w:rsidRPr="000F6F9F">
        <w:rPr>
          <w:rFonts w:hint="eastAsia"/>
        </w:rPr>
        <w:t>32</w:t>
      </w:r>
      <w:r w:rsidRPr="000F6F9F">
        <w:rPr>
          <w:rFonts w:hint="eastAsia"/>
        </w:rPr>
        <w:t>开笔记本上，登录图书</w:t>
      </w:r>
      <w:r w:rsidRPr="000F6F9F">
        <w:rPr>
          <w:rFonts w:hint="eastAsia"/>
        </w:rPr>
        <w:t>683</w:t>
      </w:r>
      <w:r w:rsidRPr="000F6F9F">
        <w:rPr>
          <w:rFonts w:hint="eastAsia"/>
        </w:rPr>
        <w:t>种，即笔者首次看到的藏书目录。全部图书除个别书名后的括弧内注明著译者外，大多无著译者及版本信息。从字迹上看，主体部分既非出自张学良之手，亦非出自赵一荻之手，</w:t>
      </w:r>
      <w:r w:rsidR="009D60F5" w:rsidRPr="000F6F9F">
        <w:rPr>
          <w:rFonts w:hint="eastAsia"/>
        </w:rPr>
        <w:t>很有</w:t>
      </w:r>
      <w:r w:rsidRPr="000F6F9F">
        <w:rPr>
          <w:rFonts w:hint="eastAsia"/>
        </w:rPr>
        <w:t>可能出自于凤至之手。如果这个估计不错的话，那么该书目应形成于</w:t>
      </w:r>
      <w:r w:rsidRPr="000F6F9F">
        <w:rPr>
          <w:rFonts w:hint="eastAsia"/>
        </w:rPr>
        <w:t>1940</w:t>
      </w:r>
      <w:r w:rsidRPr="000F6F9F">
        <w:rPr>
          <w:rFonts w:hint="eastAsia"/>
        </w:rPr>
        <w:t>年</w:t>
      </w:r>
      <w:r w:rsidRPr="000F6F9F">
        <w:rPr>
          <w:rFonts w:hint="eastAsia"/>
        </w:rPr>
        <w:t>6</w:t>
      </w:r>
      <w:r w:rsidRPr="000F6F9F">
        <w:rPr>
          <w:rFonts w:hint="eastAsia"/>
        </w:rPr>
        <w:t>月</w:t>
      </w:r>
      <w:r w:rsidRPr="000F6F9F">
        <w:rPr>
          <w:rFonts w:hint="eastAsia"/>
        </w:rPr>
        <w:t>15</w:t>
      </w:r>
      <w:r w:rsidRPr="000F6F9F">
        <w:rPr>
          <w:rFonts w:hint="eastAsia"/>
        </w:rPr>
        <w:t>日之前。因为于凤至此时因患乳腺癌离开贵州</w:t>
      </w:r>
      <w:r w:rsidR="009D60F5" w:rsidRPr="000F6F9F">
        <w:rPr>
          <w:rFonts w:hint="eastAsia"/>
        </w:rPr>
        <w:t>，</w:t>
      </w:r>
      <w:r w:rsidRPr="000F6F9F">
        <w:rPr>
          <w:rFonts w:hint="eastAsia"/>
        </w:rPr>
        <w:t>经香港赴美治疗，以后再没回来。（</w:t>
      </w:r>
      <w:r w:rsidRPr="000F6F9F">
        <w:rPr>
          <w:rFonts w:hint="eastAsia"/>
        </w:rPr>
        <w:t>3</w:t>
      </w:r>
      <w:r w:rsidRPr="000F6F9F">
        <w:rPr>
          <w:rFonts w:hint="eastAsia"/>
        </w:rPr>
        <w:t>）樟木铁箱线装书目录，登录图书</w:t>
      </w:r>
      <w:r w:rsidRPr="000F6F9F">
        <w:rPr>
          <w:rFonts w:hint="eastAsia"/>
        </w:rPr>
        <w:t>107</w:t>
      </w:r>
      <w:r w:rsidRPr="000F6F9F">
        <w:rPr>
          <w:rFonts w:hint="eastAsia"/>
        </w:rPr>
        <w:t>种，由赵一荻记录在一个黑色封面的笔记本上，时间为</w:t>
      </w:r>
      <w:r w:rsidRPr="000F6F9F">
        <w:rPr>
          <w:rFonts w:hint="eastAsia"/>
        </w:rPr>
        <w:t>1975</w:t>
      </w:r>
      <w:r w:rsidRPr="000F6F9F">
        <w:rPr>
          <w:rFonts w:hint="eastAsia"/>
        </w:rPr>
        <w:t>年。（</w:t>
      </w:r>
      <w:r w:rsidRPr="000F6F9F">
        <w:rPr>
          <w:rFonts w:hint="eastAsia"/>
        </w:rPr>
        <w:t>4</w:t>
      </w:r>
      <w:r w:rsidRPr="000F6F9F">
        <w:rPr>
          <w:rFonts w:hint="eastAsia"/>
        </w:rPr>
        <w:t>）</w:t>
      </w:r>
      <w:r w:rsidRPr="000F6F9F">
        <w:rPr>
          <w:rFonts w:hint="eastAsia"/>
        </w:rPr>
        <w:t>1993</w:t>
      </w:r>
      <w:r w:rsidRPr="000F6F9F">
        <w:rPr>
          <w:rFonts w:hint="eastAsia"/>
        </w:rPr>
        <w:t>年张学良捐给台湾东海大学的“赠书清册”，登录图书</w:t>
      </w:r>
      <w:r w:rsidRPr="000F6F9F">
        <w:rPr>
          <w:rFonts w:hint="eastAsia"/>
        </w:rPr>
        <w:t>3973</w:t>
      </w:r>
      <w:r w:rsidRPr="000F6F9F">
        <w:rPr>
          <w:rFonts w:hint="eastAsia"/>
        </w:rPr>
        <w:t>册（另有三箱待点）。“赠书清册”有详细的编号、著译者、书名、版本、来源及去向</w:t>
      </w:r>
      <w:r w:rsidR="006C5D1F" w:rsidRPr="000F6F9F">
        <w:rPr>
          <w:rFonts w:hint="eastAsia"/>
        </w:rPr>
        <w:t>，其</w:t>
      </w:r>
      <w:r w:rsidRPr="000F6F9F">
        <w:rPr>
          <w:rFonts w:hint="eastAsia"/>
        </w:rPr>
        <w:t>中有许多是张学良到台湾后收藏的图书</w:t>
      </w:r>
      <w:r w:rsidR="006C5D1F" w:rsidRPr="000F6F9F">
        <w:rPr>
          <w:rFonts w:hint="eastAsia"/>
        </w:rPr>
        <w:t>。</w:t>
      </w:r>
      <w:r w:rsidRPr="000F6F9F">
        <w:rPr>
          <w:rFonts w:hint="eastAsia"/>
        </w:rPr>
        <w:t>现在我们以</w:t>
      </w:r>
      <w:r>
        <w:rPr>
          <w:rFonts w:hint="eastAsia"/>
        </w:rPr>
        <w:t>张学良的藏书目录（即第二种）为基础，结合“赠书清册”，来讨论一下张学良在大陆期间的藏书情况。</w:t>
      </w:r>
    </w:p>
    <w:p w:rsidR="00627036" w:rsidRDefault="00627036" w:rsidP="00627036">
      <w:pPr>
        <w:ind w:firstLineChars="200" w:firstLine="405"/>
      </w:pPr>
      <w:r>
        <w:rPr>
          <w:rFonts w:hint="eastAsia"/>
        </w:rPr>
        <w:t>张学良的藏书目录将</w:t>
      </w:r>
      <w:r>
        <w:rPr>
          <w:rFonts w:hint="eastAsia"/>
        </w:rPr>
        <w:t>683</w:t>
      </w:r>
      <w:r>
        <w:rPr>
          <w:rFonts w:hint="eastAsia"/>
        </w:rPr>
        <w:t>种图书按照英文字母排列</w:t>
      </w:r>
      <w:r w:rsidR="00B25D60">
        <w:rPr>
          <w:rFonts w:hint="eastAsia"/>
        </w:rPr>
        <w:t>，</w:t>
      </w:r>
      <w:r>
        <w:rPr>
          <w:rFonts w:hint="eastAsia"/>
        </w:rPr>
        <w:t>分为</w:t>
      </w:r>
      <w:r>
        <w:rPr>
          <w:rFonts w:hint="eastAsia"/>
        </w:rPr>
        <w:t>12</w:t>
      </w:r>
      <w:r>
        <w:rPr>
          <w:rFonts w:hint="eastAsia"/>
        </w:rPr>
        <w:t>大类。其中“哲学”、“三民</w:t>
      </w:r>
      <w:r>
        <w:rPr>
          <w:rFonts w:hint="eastAsia"/>
        </w:rPr>
        <w:lastRenderedPageBreak/>
        <w:t>主义”、“社会科学”、“应用技术”、“文艺”、“史地”和“军事”又分为若干小目。具体分类情况及各类图书统计如表</w:t>
      </w:r>
      <w:r>
        <w:rPr>
          <w:rFonts w:hint="eastAsia"/>
        </w:rPr>
        <w:t>1</w:t>
      </w:r>
      <w:r>
        <w:rPr>
          <w:rFonts w:hint="eastAsia"/>
        </w:rPr>
        <w:t>。</w:t>
      </w:r>
    </w:p>
    <w:p w:rsidR="00627036" w:rsidRDefault="00627036" w:rsidP="00627036">
      <w:pPr>
        <w:ind w:firstLineChars="200" w:firstLine="405"/>
      </w:pPr>
    </w:p>
    <w:p w:rsidR="00627036" w:rsidRPr="006C5D1F" w:rsidRDefault="00627036" w:rsidP="00627036">
      <w:pPr>
        <w:jc w:val="center"/>
        <w:rPr>
          <w:rFonts w:asciiTheme="minorEastAsia" w:hAnsiTheme="minorEastAsia"/>
          <w:szCs w:val="21"/>
        </w:rPr>
      </w:pPr>
      <w:r w:rsidRPr="006C5D1F">
        <w:rPr>
          <w:rFonts w:asciiTheme="minorEastAsia" w:hAnsiTheme="minorEastAsia" w:hint="eastAsia"/>
          <w:szCs w:val="21"/>
        </w:rPr>
        <w:t>表1　张学良藏书目录及数量统计表</w:t>
      </w:r>
    </w:p>
    <w:tbl>
      <w:tblPr>
        <w:tblW w:w="8227" w:type="dxa"/>
        <w:tblInd w:w="103" w:type="dxa"/>
        <w:tblLook w:val="04A0" w:firstRow="1" w:lastRow="0" w:firstColumn="1" w:lastColumn="0" w:noHBand="0" w:noVBand="1"/>
      </w:tblPr>
      <w:tblGrid>
        <w:gridCol w:w="1540"/>
        <w:gridCol w:w="5836"/>
        <w:gridCol w:w="851"/>
      </w:tblGrid>
      <w:tr w:rsidR="00627036" w:rsidRPr="006C5D1F" w:rsidTr="00F806AD">
        <w:trPr>
          <w:trHeight w:val="57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7036" w:rsidRPr="006C5D1F" w:rsidRDefault="00627036" w:rsidP="00627036">
            <w:pPr>
              <w:widowControl/>
              <w:ind w:firstLineChars="200" w:firstLine="407"/>
              <w:jc w:val="center"/>
              <w:rPr>
                <w:rFonts w:asciiTheme="minorEastAsia" w:hAnsiTheme="minorEastAsia" w:cs="宋体"/>
                <w:b/>
                <w:kern w:val="0"/>
                <w:szCs w:val="21"/>
              </w:rPr>
            </w:pPr>
            <w:r w:rsidRPr="006C5D1F">
              <w:rPr>
                <w:rFonts w:asciiTheme="minorEastAsia" w:hAnsiTheme="minorEastAsia" w:cs="宋体" w:hint="eastAsia"/>
                <w:b/>
                <w:kern w:val="0"/>
                <w:szCs w:val="21"/>
              </w:rPr>
              <w:t>类  目</w:t>
            </w:r>
          </w:p>
        </w:tc>
        <w:tc>
          <w:tcPr>
            <w:tcW w:w="5836" w:type="dxa"/>
            <w:tcBorders>
              <w:top w:val="single" w:sz="4" w:space="0" w:color="auto"/>
              <w:left w:val="nil"/>
              <w:bottom w:val="single" w:sz="4" w:space="0" w:color="auto"/>
              <w:right w:val="single" w:sz="4" w:space="0" w:color="auto"/>
            </w:tcBorders>
            <w:shd w:val="clear" w:color="auto" w:fill="auto"/>
            <w:vAlign w:val="bottom"/>
          </w:tcPr>
          <w:p w:rsidR="00627036" w:rsidRPr="006C5D1F" w:rsidRDefault="00627036" w:rsidP="00F806AD">
            <w:pPr>
              <w:widowControl/>
              <w:jc w:val="center"/>
              <w:rPr>
                <w:rFonts w:asciiTheme="minorEastAsia" w:hAnsiTheme="minorEastAsia" w:cs="宋体"/>
                <w:b/>
                <w:kern w:val="0"/>
                <w:szCs w:val="21"/>
              </w:rPr>
            </w:pPr>
            <w:r w:rsidRPr="006C5D1F">
              <w:rPr>
                <w:rFonts w:asciiTheme="minorEastAsia" w:hAnsiTheme="minorEastAsia" w:cs="宋体" w:hint="eastAsia"/>
                <w:b/>
                <w:kern w:val="0"/>
                <w:szCs w:val="21"/>
              </w:rPr>
              <w:t>子目及图书数量</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627036" w:rsidRPr="006C5D1F" w:rsidRDefault="00627036" w:rsidP="00F806AD">
            <w:pPr>
              <w:widowControl/>
              <w:jc w:val="center"/>
              <w:rPr>
                <w:rFonts w:asciiTheme="minorEastAsia" w:hAnsiTheme="minorEastAsia" w:cs="宋体"/>
                <w:b/>
                <w:kern w:val="0"/>
                <w:szCs w:val="21"/>
              </w:rPr>
            </w:pPr>
            <w:r w:rsidRPr="006C5D1F">
              <w:rPr>
                <w:rFonts w:asciiTheme="minorEastAsia" w:hAnsiTheme="minorEastAsia" w:cs="宋体" w:hint="eastAsia"/>
                <w:b/>
                <w:kern w:val="0"/>
                <w:szCs w:val="21"/>
              </w:rPr>
              <w:t>小计</w:t>
            </w:r>
          </w:p>
        </w:tc>
      </w:tr>
      <w:tr w:rsidR="00627036" w:rsidRPr="006C5D1F" w:rsidTr="00F806AD">
        <w:trPr>
          <w:trHeight w:val="285"/>
        </w:trPr>
        <w:tc>
          <w:tcPr>
            <w:tcW w:w="1540" w:type="dxa"/>
            <w:tcBorders>
              <w:top w:val="nil"/>
              <w:left w:val="single" w:sz="4" w:space="0" w:color="auto"/>
              <w:bottom w:val="single" w:sz="4" w:space="0" w:color="auto"/>
              <w:right w:val="single" w:sz="4" w:space="0" w:color="auto"/>
            </w:tcBorders>
            <w:shd w:val="clear" w:color="auto" w:fill="auto"/>
            <w:noWrap/>
            <w:vAlign w:val="center"/>
          </w:tcPr>
          <w:p w:rsidR="00627036" w:rsidRPr="006C5D1F" w:rsidRDefault="00627036" w:rsidP="00F806AD">
            <w:pPr>
              <w:widowControl/>
              <w:jc w:val="center"/>
              <w:rPr>
                <w:rFonts w:asciiTheme="minorEastAsia" w:hAnsiTheme="minorEastAsia" w:cs="Times New Roman"/>
                <w:b/>
                <w:kern w:val="0"/>
                <w:szCs w:val="21"/>
              </w:rPr>
            </w:pPr>
            <w:r w:rsidRPr="006C5D1F">
              <w:rPr>
                <w:rFonts w:asciiTheme="minorEastAsia" w:hAnsiTheme="minorEastAsia" w:cs="Times New Roman"/>
                <w:b/>
                <w:kern w:val="0"/>
                <w:szCs w:val="21"/>
              </w:rPr>
              <w:t>A</w:t>
            </w:r>
            <w:r w:rsidRPr="006C5D1F">
              <w:rPr>
                <w:rFonts w:asciiTheme="minorEastAsia" w:hAnsiTheme="minorEastAsia" w:cs="Times New Roman" w:hint="eastAsia"/>
                <w:b/>
                <w:kern w:val="0"/>
                <w:szCs w:val="21"/>
              </w:rPr>
              <w:t>.目录·索引</w:t>
            </w:r>
          </w:p>
        </w:tc>
        <w:tc>
          <w:tcPr>
            <w:tcW w:w="5836" w:type="dxa"/>
            <w:tcBorders>
              <w:top w:val="nil"/>
              <w:left w:val="nil"/>
              <w:bottom w:val="single" w:sz="4" w:space="0" w:color="auto"/>
              <w:right w:val="single" w:sz="4" w:space="0" w:color="auto"/>
            </w:tcBorders>
            <w:shd w:val="clear" w:color="auto" w:fill="auto"/>
            <w:vAlign w:val="bottom"/>
          </w:tcPr>
          <w:p w:rsidR="00627036" w:rsidRPr="006C5D1F" w:rsidRDefault="00627036" w:rsidP="00627036">
            <w:pPr>
              <w:widowControl/>
              <w:ind w:firstLineChars="200" w:firstLine="405"/>
              <w:jc w:val="left"/>
              <w:rPr>
                <w:rFonts w:asciiTheme="minorEastAsia" w:hAnsiTheme="minorEastAsia" w:cs="宋体"/>
                <w:kern w:val="0"/>
                <w:szCs w:val="21"/>
              </w:rPr>
            </w:pPr>
            <w:r w:rsidRPr="006C5D1F">
              <w:rPr>
                <w:rFonts w:asciiTheme="minorEastAsia" w:hAnsiTheme="minorEastAsia"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bottom"/>
          </w:tcPr>
          <w:p w:rsidR="00627036" w:rsidRPr="006C5D1F" w:rsidRDefault="00627036" w:rsidP="00F806AD">
            <w:pPr>
              <w:widowControl/>
              <w:jc w:val="center"/>
              <w:rPr>
                <w:rFonts w:asciiTheme="minorEastAsia" w:hAnsiTheme="minorEastAsia" w:cs="宋体"/>
                <w:kern w:val="0"/>
                <w:szCs w:val="21"/>
              </w:rPr>
            </w:pPr>
            <w:r w:rsidRPr="006C5D1F">
              <w:rPr>
                <w:rFonts w:asciiTheme="minorEastAsia" w:hAnsiTheme="minorEastAsia" w:cs="宋体" w:hint="eastAsia"/>
                <w:kern w:val="0"/>
                <w:szCs w:val="21"/>
              </w:rPr>
              <w:t>14</w:t>
            </w:r>
          </w:p>
        </w:tc>
      </w:tr>
      <w:tr w:rsidR="00627036" w:rsidRPr="006C5D1F" w:rsidTr="00F806AD">
        <w:trPr>
          <w:trHeight w:val="285"/>
        </w:trPr>
        <w:tc>
          <w:tcPr>
            <w:tcW w:w="1540" w:type="dxa"/>
            <w:tcBorders>
              <w:top w:val="nil"/>
              <w:left w:val="single" w:sz="4" w:space="0" w:color="auto"/>
              <w:bottom w:val="single" w:sz="4" w:space="0" w:color="auto"/>
              <w:right w:val="single" w:sz="4" w:space="0" w:color="auto"/>
            </w:tcBorders>
            <w:shd w:val="clear" w:color="auto" w:fill="auto"/>
            <w:noWrap/>
            <w:vAlign w:val="center"/>
          </w:tcPr>
          <w:p w:rsidR="00627036" w:rsidRPr="006C5D1F" w:rsidRDefault="00627036" w:rsidP="00F806AD">
            <w:pPr>
              <w:widowControl/>
              <w:jc w:val="center"/>
              <w:rPr>
                <w:rFonts w:asciiTheme="minorEastAsia" w:hAnsiTheme="minorEastAsia" w:cs="Times New Roman"/>
                <w:b/>
                <w:kern w:val="0"/>
                <w:szCs w:val="21"/>
              </w:rPr>
            </w:pPr>
            <w:r w:rsidRPr="006C5D1F">
              <w:rPr>
                <w:rFonts w:asciiTheme="minorEastAsia" w:hAnsiTheme="minorEastAsia" w:cs="Times New Roman"/>
                <w:b/>
                <w:kern w:val="0"/>
                <w:szCs w:val="21"/>
              </w:rPr>
              <w:t>B</w:t>
            </w:r>
            <w:r w:rsidRPr="006C5D1F">
              <w:rPr>
                <w:rFonts w:asciiTheme="minorEastAsia" w:hAnsiTheme="minorEastAsia" w:cs="Times New Roman" w:hint="eastAsia"/>
                <w:b/>
                <w:kern w:val="0"/>
                <w:szCs w:val="21"/>
              </w:rPr>
              <w:t>.辞典</w:t>
            </w:r>
          </w:p>
        </w:tc>
        <w:tc>
          <w:tcPr>
            <w:tcW w:w="5836" w:type="dxa"/>
            <w:tcBorders>
              <w:top w:val="nil"/>
              <w:left w:val="nil"/>
              <w:bottom w:val="single" w:sz="4" w:space="0" w:color="auto"/>
              <w:right w:val="single" w:sz="4" w:space="0" w:color="auto"/>
            </w:tcBorders>
            <w:shd w:val="clear" w:color="auto" w:fill="auto"/>
            <w:vAlign w:val="bottom"/>
          </w:tcPr>
          <w:p w:rsidR="00627036" w:rsidRPr="006C5D1F" w:rsidRDefault="00627036" w:rsidP="00627036">
            <w:pPr>
              <w:widowControl/>
              <w:ind w:firstLineChars="200" w:firstLine="405"/>
              <w:jc w:val="left"/>
              <w:rPr>
                <w:rFonts w:asciiTheme="minorEastAsia" w:hAnsiTheme="minorEastAsia" w:cs="宋体"/>
                <w:kern w:val="0"/>
                <w:szCs w:val="21"/>
              </w:rPr>
            </w:pPr>
            <w:r w:rsidRPr="006C5D1F">
              <w:rPr>
                <w:rFonts w:asciiTheme="minorEastAsia" w:hAnsiTheme="minorEastAsia"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bottom"/>
          </w:tcPr>
          <w:p w:rsidR="00627036" w:rsidRPr="006C5D1F" w:rsidRDefault="00627036" w:rsidP="00F806AD">
            <w:pPr>
              <w:widowControl/>
              <w:jc w:val="center"/>
              <w:rPr>
                <w:rFonts w:asciiTheme="minorEastAsia" w:hAnsiTheme="minorEastAsia" w:cs="宋体"/>
                <w:kern w:val="0"/>
                <w:szCs w:val="21"/>
              </w:rPr>
            </w:pPr>
            <w:r w:rsidRPr="006C5D1F">
              <w:rPr>
                <w:rFonts w:asciiTheme="minorEastAsia" w:hAnsiTheme="minorEastAsia" w:cs="宋体" w:hint="eastAsia"/>
                <w:kern w:val="0"/>
                <w:szCs w:val="21"/>
              </w:rPr>
              <w:t>17</w:t>
            </w:r>
          </w:p>
        </w:tc>
      </w:tr>
      <w:tr w:rsidR="00627036" w:rsidRPr="006C5D1F" w:rsidTr="00F806AD">
        <w:trPr>
          <w:trHeight w:val="540"/>
        </w:trPr>
        <w:tc>
          <w:tcPr>
            <w:tcW w:w="1540" w:type="dxa"/>
            <w:tcBorders>
              <w:top w:val="nil"/>
              <w:left w:val="single" w:sz="4" w:space="0" w:color="auto"/>
              <w:bottom w:val="single" w:sz="4" w:space="0" w:color="auto"/>
              <w:right w:val="single" w:sz="4" w:space="0" w:color="auto"/>
            </w:tcBorders>
            <w:shd w:val="clear" w:color="auto" w:fill="auto"/>
            <w:noWrap/>
            <w:vAlign w:val="center"/>
          </w:tcPr>
          <w:p w:rsidR="00627036" w:rsidRPr="006C5D1F" w:rsidRDefault="00627036" w:rsidP="00F806AD">
            <w:pPr>
              <w:widowControl/>
              <w:jc w:val="center"/>
              <w:rPr>
                <w:rFonts w:asciiTheme="minorEastAsia" w:hAnsiTheme="minorEastAsia" w:cs="Times New Roman"/>
                <w:b/>
                <w:kern w:val="0"/>
                <w:szCs w:val="21"/>
              </w:rPr>
            </w:pPr>
            <w:r w:rsidRPr="006C5D1F">
              <w:rPr>
                <w:rFonts w:asciiTheme="minorEastAsia" w:hAnsiTheme="minorEastAsia" w:cs="Times New Roman"/>
                <w:b/>
                <w:kern w:val="0"/>
                <w:szCs w:val="21"/>
              </w:rPr>
              <w:t>C</w:t>
            </w:r>
            <w:r w:rsidRPr="006C5D1F">
              <w:rPr>
                <w:rFonts w:asciiTheme="minorEastAsia" w:hAnsiTheme="minorEastAsia" w:cs="Times New Roman" w:hint="eastAsia"/>
                <w:b/>
                <w:kern w:val="0"/>
                <w:szCs w:val="21"/>
              </w:rPr>
              <w:t>.哲学</w:t>
            </w:r>
          </w:p>
        </w:tc>
        <w:tc>
          <w:tcPr>
            <w:tcW w:w="5836" w:type="dxa"/>
            <w:tcBorders>
              <w:top w:val="nil"/>
              <w:left w:val="nil"/>
              <w:bottom w:val="single" w:sz="4" w:space="0" w:color="auto"/>
              <w:right w:val="single" w:sz="4" w:space="0" w:color="auto"/>
            </w:tcBorders>
            <w:shd w:val="clear" w:color="auto" w:fill="auto"/>
            <w:vAlign w:val="center"/>
          </w:tcPr>
          <w:p w:rsidR="00627036" w:rsidRPr="006C5D1F" w:rsidRDefault="00627036" w:rsidP="00F806AD">
            <w:pPr>
              <w:widowControl/>
              <w:rPr>
                <w:rFonts w:asciiTheme="minorEastAsia" w:hAnsiTheme="minorEastAsia" w:cs="Times New Roman"/>
                <w:kern w:val="0"/>
                <w:szCs w:val="21"/>
              </w:rPr>
            </w:pPr>
            <w:r w:rsidRPr="006C5D1F">
              <w:rPr>
                <w:rFonts w:asciiTheme="minorEastAsia" w:hAnsiTheme="minorEastAsia" w:cs="Times New Roman"/>
                <w:kern w:val="0"/>
                <w:szCs w:val="21"/>
              </w:rPr>
              <w:t>C1.</w:t>
            </w:r>
            <w:r w:rsidRPr="006C5D1F">
              <w:rPr>
                <w:rFonts w:asciiTheme="minorEastAsia" w:hAnsiTheme="minorEastAsia" w:cs="Times New Roman" w:hint="eastAsia"/>
                <w:kern w:val="0"/>
                <w:szCs w:val="21"/>
              </w:rPr>
              <w:t>哲学通论（</w:t>
            </w:r>
            <w:r w:rsidRPr="006C5D1F">
              <w:rPr>
                <w:rFonts w:asciiTheme="minorEastAsia" w:hAnsiTheme="minorEastAsia" w:cs="Times New Roman"/>
                <w:kern w:val="0"/>
                <w:szCs w:val="21"/>
              </w:rPr>
              <w:t>0</w:t>
            </w:r>
            <w:r w:rsidRPr="006C5D1F">
              <w:rPr>
                <w:rFonts w:asciiTheme="minorEastAsia" w:hAnsiTheme="minorEastAsia" w:cs="Times New Roman" w:hint="eastAsia"/>
                <w:kern w:val="0"/>
                <w:szCs w:val="21"/>
              </w:rPr>
              <w:t>）</w:t>
            </w:r>
            <w:r w:rsidRPr="006C5D1F">
              <w:rPr>
                <w:rFonts w:asciiTheme="minorEastAsia" w:hAnsiTheme="minorEastAsia" w:cs="Times New Roman"/>
                <w:kern w:val="0"/>
                <w:szCs w:val="21"/>
              </w:rPr>
              <w:t xml:space="preserve"> C2.</w:t>
            </w:r>
            <w:r w:rsidRPr="006C5D1F">
              <w:rPr>
                <w:rFonts w:asciiTheme="minorEastAsia" w:hAnsiTheme="minorEastAsia" w:cs="Times New Roman" w:hint="eastAsia"/>
                <w:kern w:val="0"/>
                <w:szCs w:val="21"/>
              </w:rPr>
              <w:t>哲学史（</w:t>
            </w:r>
            <w:r w:rsidRPr="006C5D1F">
              <w:rPr>
                <w:rFonts w:asciiTheme="minorEastAsia" w:hAnsiTheme="minorEastAsia" w:cs="Times New Roman"/>
                <w:kern w:val="0"/>
                <w:szCs w:val="21"/>
              </w:rPr>
              <w:t>3</w:t>
            </w:r>
            <w:r w:rsidRPr="006C5D1F">
              <w:rPr>
                <w:rFonts w:asciiTheme="minorEastAsia" w:hAnsiTheme="minorEastAsia" w:cs="Times New Roman" w:hint="eastAsia"/>
                <w:kern w:val="0"/>
                <w:szCs w:val="21"/>
              </w:rPr>
              <w:t>）</w:t>
            </w:r>
            <w:r w:rsidRPr="006C5D1F">
              <w:rPr>
                <w:rFonts w:asciiTheme="minorEastAsia" w:hAnsiTheme="minorEastAsia" w:cs="Times New Roman"/>
                <w:kern w:val="0"/>
                <w:szCs w:val="21"/>
              </w:rPr>
              <w:t xml:space="preserve"> C3. </w:t>
            </w:r>
            <w:r w:rsidRPr="006C5D1F">
              <w:rPr>
                <w:rFonts w:asciiTheme="minorEastAsia" w:hAnsiTheme="minorEastAsia" w:cs="Times New Roman" w:hint="eastAsia"/>
                <w:kern w:val="0"/>
                <w:szCs w:val="21"/>
              </w:rPr>
              <w:t>中国哲学（</w:t>
            </w:r>
            <w:r w:rsidRPr="006C5D1F">
              <w:rPr>
                <w:rFonts w:asciiTheme="minorEastAsia" w:hAnsiTheme="minorEastAsia" w:cs="Times New Roman"/>
                <w:kern w:val="0"/>
                <w:szCs w:val="21"/>
              </w:rPr>
              <w:t>27</w:t>
            </w:r>
            <w:r w:rsidRPr="006C5D1F">
              <w:rPr>
                <w:rFonts w:asciiTheme="minorEastAsia" w:hAnsiTheme="minorEastAsia" w:cs="Times New Roman" w:hint="eastAsia"/>
                <w:kern w:val="0"/>
                <w:szCs w:val="21"/>
              </w:rPr>
              <w:t>）</w:t>
            </w:r>
            <w:r w:rsidRPr="006C5D1F">
              <w:rPr>
                <w:rFonts w:asciiTheme="minorEastAsia" w:hAnsiTheme="minorEastAsia" w:cs="Times New Roman"/>
                <w:kern w:val="0"/>
                <w:szCs w:val="21"/>
              </w:rPr>
              <w:t xml:space="preserve"> C4.</w:t>
            </w:r>
            <w:r w:rsidRPr="006C5D1F">
              <w:rPr>
                <w:rFonts w:asciiTheme="minorEastAsia" w:hAnsiTheme="minorEastAsia" w:cs="Times New Roman" w:hint="eastAsia"/>
                <w:kern w:val="0"/>
                <w:szCs w:val="21"/>
              </w:rPr>
              <w:t>唯物哲学（</w:t>
            </w:r>
            <w:r w:rsidRPr="006C5D1F">
              <w:rPr>
                <w:rFonts w:asciiTheme="minorEastAsia" w:hAnsiTheme="minorEastAsia" w:cs="Times New Roman"/>
                <w:kern w:val="0"/>
                <w:szCs w:val="21"/>
              </w:rPr>
              <w:t>13</w:t>
            </w:r>
            <w:r w:rsidRPr="006C5D1F">
              <w:rPr>
                <w:rFonts w:asciiTheme="minorEastAsia" w:hAnsiTheme="minorEastAsia" w:cs="Times New Roman" w:hint="eastAsia"/>
                <w:kern w:val="0"/>
                <w:szCs w:val="21"/>
              </w:rPr>
              <w:t>）</w:t>
            </w:r>
            <w:r w:rsidRPr="006C5D1F">
              <w:rPr>
                <w:rFonts w:asciiTheme="minorEastAsia" w:hAnsiTheme="minorEastAsia" w:cs="Times New Roman"/>
                <w:kern w:val="0"/>
                <w:szCs w:val="21"/>
              </w:rPr>
              <w:t xml:space="preserve"> C5.</w:t>
            </w:r>
            <w:r w:rsidRPr="006C5D1F">
              <w:rPr>
                <w:rFonts w:asciiTheme="minorEastAsia" w:hAnsiTheme="minorEastAsia" w:cs="Times New Roman" w:hint="eastAsia"/>
                <w:kern w:val="0"/>
                <w:szCs w:val="21"/>
              </w:rPr>
              <w:t>西洋哲学（</w:t>
            </w:r>
            <w:r w:rsidRPr="006C5D1F">
              <w:rPr>
                <w:rFonts w:asciiTheme="minorEastAsia" w:hAnsiTheme="minorEastAsia" w:cs="Times New Roman"/>
                <w:kern w:val="0"/>
                <w:szCs w:val="21"/>
              </w:rPr>
              <w:t>2</w:t>
            </w:r>
            <w:r w:rsidRPr="006C5D1F">
              <w:rPr>
                <w:rFonts w:asciiTheme="minorEastAsia" w:hAnsiTheme="minorEastAsia" w:cs="Times New Roman" w:hint="eastAsia"/>
                <w:kern w:val="0"/>
                <w:szCs w:val="21"/>
              </w:rPr>
              <w:t>）</w:t>
            </w:r>
            <w:r w:rsidRPr="006C5D1F">
              <w:rPr>
                <w:rFonts w:asciiTheme="minorEastAsia" w:hAnsiTheme="minorEastAsia" w:cs="Times New Roman"/>
                <w:kern w:val="0"/>
                <w:szCs w:val="21"/>
              </w:rPr>
              <w:t xml:space="preserve"> C6. </w:t>
            </w:r>
            <w:r w:rsidRPr="006C5D1F">
              <w:rPr>
                <w:rFonts w:asciiTheme="minorEastAsia" w:hAnsiTheme="minorEastAsia" w:cs="Times New Roman" w:hint="eastAsia"/>
                <w:kern w:val="0"/>
                <w:szCs w:val="21"/>
              </w:rPr>
              <w:t>哲学家们（</w:t>
            </w:r>
            <w:r w:rsidRPr="006C5D1F">
              <w:rPr>
                <w:rFonts w:asciiTheme="minorEastAsia" w:hAnsiTheme="minorEastAsia" w:cs="Times New Roman"/>
                <w:kern w:val="0"/>
                <w:szCs w:val="21"/>
              </w:rPr>
              <w:t>6</w:t>
            </w:r>
            <w:r w:rsidRPr="006C5D1F">
              <w:rPr>
                <w:rFonts w:asciiTheme="minorEastAsia" w:hAnsiTheme="minorEastAsia" w:cs="Times New Roman" w:hint="eastAsia"/>
                <w:kern w:val="0"/>
                <w:szCs w:val="21"/>
              </w:rPr>
              <w:t>）</w:t>
            </w:r>
          </w:p>
        </w:tc>
        <w:tc>
          <w:tcPr>
            <w:tcW w:w="851" w:type="dxa"/>
            <w:tcBorders>
              <w:top w:val="nil"/>
              <w:left w:val="nil"/>
              <w:bottom w:val="single" w:sz="4" w:space="0" w:color="auto"/>
              <w:right w:val="single" w:sz="4" w:space="0" w:color="auto"/>
            </w:tcBorders>
            <w:shd w:val="clear" w:color="auto" w:fill="auto"/>
            <w:noWrap/>
            <w:vAlign w:val="bottom"/>
          </w:tcPr>
          <w:p w:rsidR="00627036" w:rsidRPr="006C5D1F" w:rsidRDefault="00627036" w:rsidP="00F806AD">
            <w:pPr>
              <w:widowControl/>
              <w:jc w:val="center"/>
              <w:rPr>
                <w:rFonts w:asciiTheme="minorEastAsia" w:hAnsiTheme="minorEastAsia" w:cs="宋体"/>
                <w:kern w:val="0"/>
                <w:szCs w:val="21"/>
              </w:rPr>
            </w:pPr>
            <w:r w:rsidRPr="006C5D1F">
              <w:rPr>
                <w:rFonts w:asciiTheme="minorEastAsia" w:hAnsiTheme="minorEastAsia" w:cs="宋体" w:hint="eastAsia"/>
                <w:kern w:val="0"/>
                <w:szCs w:val="21"/>
              </w:rPr>
              <w:t>51</w:t>
            </w:r>
          </w:p>
        </w:tc>
      </w:tr>
      <w:tr w:rsidR="00627036" w:rsidRPr="006C5D1F" w:rsidTr="00F806AD">
        <w:trPr>
          <w:trHeight w:val="540"/>
        </w:trPr>
        <w:tc>
          <w:tcPr>
            <w:tcW w:w="1540" w:type="dxa"/>
            <w:tcBorders>
              <w:top w:val="nil"/>
              <w:left w:val="single" w:sz="4" w:space="0" w:color="auto"/>
              <w:bottom w:val="single" w:sz="4" w:space="0" w:color="auto"/>
              <w:right w:val="single" w:sz="4" w:space="0" w:color="auto"/>
            </w:tcBorders>
            <w:shd w:val="clear" w:color="auto" w:fill="auto"/>
            <w:noWrap/>
            <w:vAlign w:val="center"/>
          </w:tcPr>
          <w:p w:rsidR="00627036" w:rsidRPr="006C5D1F" w:rsidRDefault="00627036" w:rsidP="00F806AD">
            <w:pPr>
              <w:widowControl/>
              <w:jc w:val="center"/>
              <w:rPr>
                <w:rFonts w:asciiTheme="minorEastAsia" w:hAnsiTheme="minorEastAsia" w:cs="Times New Roman"/>
                <w:b/>
                <w:kern w:val="0"/>
                <w:szCs w:val="21"/>
              </w:rPr>
            </w:pPr>
            <w:r w:rsidRPr="006C5D1F">
              <w:rPr>
                <w:rFonts w:asciiTheme="minorEastAsia" w:hAnsiTheme="minorEastAsia" w:cs="Times New Roman"/>
                <w:b/>
                <w:kern w:val="0"/>
                <w:szCs w:val="21"/>
              </w:rPr>
              <w:t>D</w:t>
            </w:r>
            <w:r w:rsidRPr="006C5D1F">
              <w:rPr>
                <w:rFonts w:asciiTheme="minorEastAsia" w:hAnsiTheme="minorEastAsia" w:cs="Times New Roman" w:hint="eastAsia"/>
                <w:b/>
                <w:kern w:val="0"/>
                <w:szCs w:val="21"/>
              </w:rPr>
              <w:t>.三民主义</w:t>
            </w:r>
          </w:p>
        </w:tc>
        <w:tc>
          <w:tcPr>
            <w:tcW w:w="5836" w:type="dxa"/>
            <w:tcBorders>
              <w:top w:val="nil"/>
              <w:left w:val="nil"/>
              <w:bottom w:val="single" w:sz="4" w:space="0" w:color="auto"/>
              <w:right w:val="single" w:sz="4" w:space="0" w:color="auto"/>
            </w:tcBorders>
            <w:shd w:val="clear" w:color="auto" w:fill="auto"/>
            <w:vAlign w:val="center"/>
          </w:tcPr>
          <w:p w:rsidR="00627036" w:rsidRPr="006C5D1F" w:rsidRDefault="00627036" w:rsidP="00F806AD">
            <w:pPr>
              <w:widowControl/>
              <w:rPr>
                <w:rFonts w:asciiTheme="minorEastAsia" w:hAnsiTheme="minorEastAsia" w:cs="Times New Roman"/>
                <w:kern w:val="0"/>
                <w:szCs w:val="21"/>
              </w:rPr>
            </w:pPr>
            <w:r w:rsidRPr="006C5D1F">
              <w:rPr>
                <w:rFonts w:asciiTheme="minorEastAsia" w:hAnsiTheme="minorEastAsia" w:cs="Times New Roman"/>
                <w:kern w:val="0"/>
                <w:szCs w:val="21"/>
              </w:rPr>
              <w:t>D1.</w:t>
            </w:r>
            <w:r w:rsidRPr="006C5D1F">
              <w:rPr>
                <w:rFonts w:asciiTheme="minorEastAsia" w:hAnsiTheme="minorEastAsia" w:cs="Times New Roman" w:hint="eastAsia"/>
                <w:kern w:val="0"/>
                <w:szCs w:val="21"/>
              </w:rPr>
              <w:t>总理言论（</w:t>
            </w:r>
            <w:r w:rsidRPr="006C5D1F">
              <w:rPr>
                <w:rFonts w:asciiTheme="minorEastAsia" w:hAnsiTheme="minorEastAsia" w:cs="Times New Roman"/>
                <w:kern w:val="0"/>
                <w:szCs w:val="21"/>
              </w:rPr>
              <w:t>7</w:t>
            </w:r>
            <w:r w:rsidRPr="006C5D1F">
              <w:rPr>
                <w:rFonts w:asciiTheme="minorEastAsia" w:hAnsiTheme="minorEastAsia" w:cs="Times New Roman" w:hint="eastAsia"/>
                <w:kern w:val="0"/>
                <w:szCs w:val="21"/>
              </w:rPr>
              <w:t>）</w:t>
            </w:r>
            <w:r w:rsidRPr="006C5D1F">
              <w:rPr>
                <w:rFonts w:asciiTheme="minorEastAsia" w:hAnsiTheme="minorEastAsia" w:cs="Times New Roman"/>
                <w:kern w:val="0"/>
                <w:szCs w:val="21"/>
              </w:rPr>
              <w:t xml:space="preserve">  D2. </w:t>
            </w:r>
            <w:r w:rsidRPr="006C5D1F">
              <w:rPr>
                <w:rFonts w:asciiTheme="minorEastAsia" w:hAnsiTheme="minorEastAsia" w:cs="Times New Roman" w:hint="eastAsia"/>
                <w:kern w:val="0"/>
                <w:szCs w:val="21"/>
              </w:rPr>
              <w:t>总裁言论（</w:t>
            </w:r>
            <w:r w:rsidRPr="006C5D1F">
              <w:rPr>
                <w:rFonts w:asciiTheme="minorEastAsia" w:hAnsiTheme="minorEastAsia" w:cs="Times New Roman"/>
                <w:kern w:val="0"/>
                <w:szCs w:val="21"/>
              </w:rPr>
              <w:t>7</w:t>
            </w:r>
            <w:r w:rsidRPr="006C5D1F">
              <w:rPr>
                <w:rFonts w:asciiTheme="minorEastAsia" w:hAnsiTheme="minorEastAsia" w:cs="Times New Roman" w:hint="eastAsia"/>
                <w:kern w:val="0"/>
                <w:szCs w:val="21"/>
              </w:rPr>
              <w:t>）</w:t>
            </w:r>
            <w:r w:rsidRPr="006C5D1F">
              <w:rPr>
                <w:rFonts w:asciiTheme="minorEastAsia" w:hAnsiTheme="minorEastAsia" w:cs="Times New Roman"/>
                <w:kern w:val="0"/>
                <w:szCs w:val="21"/>
              </w:rPr>
              <w:t xml:space="preserve"> D3.</w:t>
            </w:r>
            <w:r w:rsidRPr="006C5D1F">
              <w:rPr>
                <w:rFonts w:asciiTheme="minorEastAsia" w:hAnsiTheme="minorEastAsia" w:cs="Times New Roman" w:hint="eastAsia"/>
                <w:kern w:val="0"/>
                <w:szCs w:val="21"/>
              </w:rPr>
              <w:t>党史宣言其他（</w:t>
            </w:r>
            <w:r w:rsidRPr="006C5D1F">
              <w:rPr>
                <w:rFonts w:asciiTheme="minorEastAsia" w:hAnsiTheme="minorEastAsia" w:cs="Times New Roman"/>
                <w:kern w:val="0"/>
                <w:szCs w:val="21"/>
              </w:rPr>
              <w:t>11</w:t>
            </w:r>
            <w:r w:rsidRPr="006C5D1F">
              <w:rPr>
                <w:rFonts w:asciiTheme="minorEastAsia" w:hAnsiTheme="minorEastAsia" w:cs="Times New Roman" w:hint="eastAsia"/>
                <w:kern w:val="0"/>
                <w:szCs w:val="21"/>
              </w:rPr>
              <w:t>）</w:t>
            </w:r>
          </w:p>
        </w:tc>
        <w:tc>
          <w:tcPr>
            <w:tcW w:w="851" w:type="dxa"/>
            <w:tcBorders>
              <w:top w:val="nil"/>
              <w:left w:val="nil"/>
              <w:bottom w:val="single" w:sz="4" w:space="0" w:color="auto"/>
              <w:right w:val="single" w:sz="4" w:space="0" w:color="auto"/>
            </w:tcBorders>
            <w:shd w:val="clear" w:color="auto" w:fill="auto"/>
            <w:noWrap/>
            <w:vAlign w:val="bottom"/>
          </w:tcPr>
          <w:p w:rsidR="00627036" w:rsidRPr="006C5D1F" w:rsidRDefault="00627036" w:rsidP="00F806AD">
            <w:pPr>
              <w:widowControl/>
              <w:jc w:val="center"/>
              <w:rPr>
                <w:rFonts w:asciiTheme="minorEastAsia" w:hAnsiTheme="minorEastAsia" w:cs="宋体"/>
                <w:kern w:val="0"/>
                <w:szCs w:val="21"/>
              </w:rPr>
            </w:pPr>
            <w:r w:rsidRPr="006C5D1F">
              <w:rPr>
                <w:rFonts w:asciiTheme="minorEastAsia" w:hAnsiTheme="minorEastAsia" w:cs="宋体" w:hint="eastAsia"/>
                <w:kern w:val="0"/>
                <w:szCs w:val="21"/>
              </w:rPr>
              <w:t>25</w:t>
            </w:r>
          </w:p>
        </w:tc>
      </w:tr>
      <w:tr w:rsidR="00627036" w:rsidRPr="006C5D1F" w:rsidTr="00F806AD">
        <w:trPr>
          <w:trHeight w:val="540"/>
        </w:trPr>
        <w:tc>
          <w:tcPr>
            <w:tcW w:w="1540" w:type="dxa"/>
            <w:tcBorders>
              <w:top w:val="nil"/>
              <w:left w:val="single" w:sz="4" w:space="0" w:color="auto"/>
              <w:bottom w:val="single" w:sz="4" w:space="0" w:color="auto"/>
              <w:right w:val="single" w:sz="4" w:space="0" w:color="auto"/>
            </w:tcBorders>
            <w:shd w:val="clear" w:color="auto" w:fill="auto"/>
            <w:noWrap/>
            <w:vAlign w:val="center"/>
          </w:tcPr>
          <w:p w:rsidR="00627036" w:rsidRPr="006C5D1F" w:rsidRDefault="00627036" w:rsidP="00F806AD">
            <w:pPr>
              <w:widowControl/>
              <w:jc w:val="center"/>
              <w:rPr>
                <w:rFonts w:asciiTheme="minorEastAsia" w:hAnsiTheme="minorEastAsia" w:cs="Times New Roman"/>
                <w:b/>
                <w:kern w:val="0"/>
                <w:szCs w:val="21"/>
              </w:rPr>
            </w:pPr>
            <w:r w:rsidRPr="006C5D1F">
              <w:rPr>
                <w:rFonts w:asciiTheme="minorEastAsia" w:hAnsiTheme="minorEastAsia" w:cs="Times New Roman"/>
                <w:b/>
                <w:kern w:val="0"/>
                <w:szCs w:val="21"/>
              </w:rPr>
              <w:t>E</w:t>
            </w:r>
            <w:r w:rsidRPr="006C5D1F">
              <w:rPr>
                <w:rFonts w:asciiTheme="minorEastAsia" w:hAnsiTheme="minorEastAsia" w:cs="Times New Roman" w:hint="eastAsia"/>
                <w:b/>
                <w:kern w:val="0"/>
                <w:szCs w:val="21"/>
              </w:rPr>
              <w:t>.社会科学</w:t>
            </w:r>
          </w:p>
        </w:tc>
        <w:tc>
          <w:tcPr>
            <w:tcW w:w="5836" w:type="dxa"/>
            <w:tcBorders>
              <w:top w:val="nil"/>
              <w:left w:val="nil"/>
              <w:bottom w:val="single" w:sz="4" w:space="0" w:color="auto"/>
              <w:right w:val="single" w:sz="4" w:space="0" w:color="auto"/>
            </w:tcBorders>
            <w:shd w:val="clear" w:color="auto" w:fill="auto"/>
            <w:vAlign w:val="center"/>
          </w:tcPr>
          <w:p w:rsidR="00627036" w:rsidRPr="006C5D1F" w:rsidRDefault="00627036" w:rsidP="00F806AD">
            <w:pPr>
              <w:widowControl/>
              <w:rPr>
                <w:rFonts w:asciiTheme="minorEastAsia" w:hAnsiTheme="minorEastAsia" w:cs="Times New Roman"/>
                <w:kern w:val="0"/>
                <w:szCs w:val="21"/>
              </w:rPr>
            </w:pPr>
            <w:r w:rsidRPr="006C5D1F">
              <w:rPr>
                <w:rFonts w:asciiTheme="minorEastAsia" w:hAnsiTheme="minorEastAsia" w:cs="Times New Roman"/>
                <w:kern w:val="0"/>
                <w:szCs w:val="21"/>
              </w:rPr>
              <w:t>E1.</w:t>
            </w:r>
            <w:r w:rsidRPr="006C5D1F">
              <w:rPr>
                <w:rFonts w:asciiTheme="minorEastAsia" w:hAnsiTheme="minorEastAsia" w:cs="Times New Roman" w:hint="eastAsia"/>
                <w:kern w:val="0"/>
                <w:szCs w:val="21"/>
              </w:rPr>
              <w:t>社会学（</w:t>
            </w:r>
            <w:r w:rsidRPr="006C5D1F">
              <w:rPr>
                <w:rFonts w:asciiTheme="minorEastAsia" w:hAnsiTheme="minorEastAsia" w:cs="Times New Roman"/>
                <w:kern w:val="0"/>
                <w:szCs w:val="21"/>
              </w:rPr>
              <w:t>7</w:t>
            </w:r>
            <w:r w:rsidRPr="006C5D1F">
              <w:rPr>
                <w:rFonts w:asciiTheme="minorEastAsia" w:hAnsiTheme="minorEastAsia" w:cs="Times New Roman" w:hint="eastAsia"/>
                <w:kern w:val="0"/>
                <w:szCs w:val="21"/>
              </w:rPr>
              <w:t>）</w:t>
            </w:r>
            <w:r w:rsidRPr="006C5D1F">
              <w:rPr>
                <w:rFonts w:asciiTheme="minorEastAsia" w:hAnsiTheme="minorEastAsia" w:cs="Times New Roman"/>
                <w:kern w:val="0"/>
                <w:szCs w:val="21"/>
              </w:rPr>
              <w:t xml:space="preserve"> E2.</w:t>
            </w:r>
            <w:r w:rsidRPr="006C5D1F">
              <w:rPr>
                <w:rFonts w:asciiTheme="minorEastAsia" w:hAnsiTheme="minorEastAsia" w:cs="Times New Roman" w:hint="eastAsia"/>
                <w:kern w:val="0"/>
                <w:szCs w:val="21"/>
              </w:rPr>
              <w:t>经济、政治（</w:t>
            </w:r>
            <w:r w:rsidRPr="006C5D1F">
              <w:rPr>
                <w:rFonts w:asciiTheme="minorEastAsia" w:hAnsiTheme="minorEastAsia" w:cs="Times New Roman"/>
                <w:kern w:val="0"/>
                <w:szCs w:val="21"/>
              </w:rPr>
              <w:t>29</w:t>
            </w:r>
            <w:r w:rsidRPr="006C5D1F">
              <w:rPr>
                <w:rFonts w:asciiTheme="minorEastAsia" w:hAnsiTheme="minorEastAsia" w:cs="Times New Roman" w:hint="eastAsia"/>
                <w:kern w:val="0"/>
                <w:szCs w:val="21"/>
              </w:rPr>
              <w:t>）</w:t>
            </w:r>
            <w:r w:rsidRPr="006C5D1F">
              <w:rPr>
                <w:rFonts w:asciiTheme="minorEastAsia" w:hAnsiTheme="minorEastAsia" w:cs="Times New Roman"/>
                <w:kern w:val="0"/>
                <w:szCs w:val="21"/>
              </w:rPr>
              <w:t xml:space="preserve">  E3.</w:t>
            </w:r>
            <w:r w:rsidRPr="006C5D1F">
              <w:rPr>
                <w:rFonts w:asciiTheme="minorEastAsia" w:hAnsiTheme="minorEastAsia" w:cs="Times New Roman" w:hint="eastAsia"/>
                <w:kern w:val="0"/>
                <w:szCs w:val="21"/>
              </w:rPr>
              <w:t>国际外交（</w:t>
            </w:r>
            <w:r w:rsidRPr="006C5D1F">
              <w:rPr>
                <w:rFonts w:asciiTheme="minorEastAsia" w:hAnsiTheme="minorEastAsia" w:cs="Times New Roman"/>
                <w:kern w:val="0"/>
                <w:szCs w:val="21"/>
              </w:rPr>
              <w:t>23</w:t>
            </w:r>
            <w:r w:rsidRPr="006C5D1F">
              <w:rPr>
                <w:rFonts w:asciiTheme="minorEastAsia" w:hAnsiTheme="minorEastAsia" w:cs="Times New Roman" w:hint="eastAsia"/>
                <w:kern w:val="0"/>
                <w:szCs w:val="21"/>
              </w:rPr>
              <w:t>）</w:t>
            </w:r>
            <w:r w:rsidRPr="006C5D1F">
              <w:rPr>
                <w:rFonts w:asciiTheme="minorEastAsia" w:hAnsiTheme="minorEastAsia" w:cs="Times New Roman"/>
                <w:kern w:val="0"/>
                <w:szCs w:val="21"/>
              </w:rPr>
              <w:t xml:space="preserve">  E4.</w:t>
            </w:r>
            <w:r w:rsidRPr="006C5D1F">
              <w:rPr>
                <w:rFonts w:asciiTheme="minorEastAsia" w:hAnsiTheme="minorEastAsia" w:cs="Times New Roman" w:hint="eastAsia"/>
                <w:kern w:val="0"/>
                <w:szCs w:val="21"/>
              </w:rPr>
              <w:t>宗教问题（</w:t>
            </w:r>
            <w:r w:rsidRPr="006C5D1F">
              <w:rPr>
                <w:rFonts w:asciiTheme="minorEastAsia" w:hAnsiTheme="minorEastAsia" w:cs="Times New Roman"/>
                <w:kern w:val="0"/>
                <w:szCs w:val="21"/>
              </w:rPr>
              <w:t>1</w:t>
            </w:r>
            <w:r w:rsidRPr="006C5D1F">
              <w:rPr>
                <w:rFonts w:asciiTheme="minorEastAsia" w:hAnsiTheme="minorEastAsia" w:cs="Times New Roman" w:hint="eastAsia"/>
                <w:kern w:val="0"/>
                <w:szCs w:val="21"/>
              </w:rPr>
              <w:t>）</w:t>
            </w:r>
            <w:r w:rsidRPr="006C5D1F">
              <w:rPr>
                <w:rFonts w:asciiTheme="minorEastAsia" w:hAnsiTheme="minorEastAsia" w:cs="Times New Roman"/>
                <w:kern w:val="0"/>
                <w:szCs w:val="21"/>
              </w:rPr>
              <w:t xml:space="preserve">  E5.</w:t>
            </w:r>
            <w:r w:rsidRPr="006C5D1F">
              <w:rPr>
                <w:rFonts w:asciiTheme="minorEastAsia" w:hAnsiTheme="minorEastAsia" w:cs="Times New Roman" w:hint="eastAsia"/>
                <w:kern w:val="0"/>
                <w:szCs w:val="21"/>
              </w:rPr>
              <w:t>民族问题（</w:t>
            </w:r>
            <w:r w:rsidRPr="006C5D1F">
              <w:rPr>
                <w:rFonts w:asciiTheme="minorEastAsia" w:hAnsiTheme="minorEastAsia" w:cs="Times New Roman"/>
                <w:kern w:val="0"/>
                <w:szCs w:val="21"/>
              </w:rPr>
              <w:t>3</w:t>
            </w:r>
            <w:r w:rsidRPr="006C5D1F">
              <w:rPr>
                <w:rFonts w:asciiTheme="minorEastAsia" w:hAnsiTheme="minorEastAsia" w:cs="Times New Roman" w:hint="eastAsia"/>
                <w:kern w:val="0"/>
                <w:szCs w:val="21"/>
              </w:rPr>
              <w:t>）</w:t>
            </w:r>
          </w:p>
        </w:tc>
        <w:tc>
          <w:tcPr>
            <w:tcW w:w="851" w:type="dxa"/>
            <w:tcBorders>
              <w:top w:val="nil"/>
              <w:left w:val="nil"/>
              <w:bottom w:val="single" w:sz="4" w:space="0" w:color="auto"/>
              <w:right w:val="single" w:sz="4" w:space="0" w:color="auto"/>
            </w:tcBorders>
            <w:shd w:val="clear" w:color="auto" w:fill="auto"/>
            <w:noWrap/>
            <w:vAlign w:val="bottom"/>
          </w:tcPr>
          <w:p w:rsidR="00627036" w:rsidRPr="006C5D1F" w:rsidRDefault="00627036" w:rsidP="00F806AD">
            <w:pPr>
              <w:widowControl/>
              <w:jc w:val="center"/>
              <w:rPr>
                <w:rFonts w:asciiTheme="minorEastAsia" w:hAnsiTheme="minorEastAsia" w:cs="宋体"/>
                <w:kern w:val="0"/>
                <w:szCs w:val="21"/>
              </w:rPr>
            </w:pPr>
            <w:r w:rsidRPr="006C5D1F">
              <w:rPr>
                <w:rFonts w:asciiTheme="minorEastAsia" w:hAnsiTheme="minorEastAsia" w:cs="宋体" w:hint="eastAsia"/>
                <w:kern w:val="0"/>
                <w:szCs w:val="21"/>
              </w:rPr>
              <w:t>63</w:t>
            </w:r>
          </w:p>
        </w:tc>
      </w:tr>
      <w:tr w:rsidR="00627036" w:rsidRPr="006C5D1F" w:rsidTr="00F806AD">
        <w:trPr>
          <w:trHeight w:val="285"/>
        </w:trPr>
        <w:tc>
          <w:tcPr>
            <w:tcW w:w="1540" w:type="dxa"/>
            <w:tcBorders>
              <w:top w:val="nil"/>
              <w:left w:val="single" w:sz="4" w:space="0" w:color="auto"/>
              <w:bottom w:val="single" w:sz="4" w:space="0" w:color="auto"/>
              <w:right w:val="single" w:sz="4" w:space="0" w:color="auto"/>
            </w:tcBorders>
            <w:shd w:val="clear" w:color="auto" w:fill="auto"/>
            <w:noWrap/>
            <w:vAlign w:val="center"/>
          </w:tcPr>
          <w:p w:rsidR="00627036" w:rsidRPr="006C5D1F" w:rsidRDefault="00627036" w:rsidP="00F806AD">
            <w:pPr>
              <w:widowControl/>
              <w:jc w:val="center"/>
              <w:rPr>
                <w:rFonts w:asciiTheme="minorEastAsia" w:hAnsiTheme="minorEastAsia" w:cs="Times New Roman"/>
                <w:b/>
                <w:kern w:val="0"/>
                <w:szCs w:val="21"/>
              </w:rPr>
            </w:pPr>
            <w:r w:rsidRPr="006C5D1F">
              <w:rPr>
                <w:rFonts w:asciiTheme="minorEastAsia" w:hAnsiTheme="minorEastAsia" w:cs="Times New Roman"/>
                <w:b/>
                <w:kern w:val="0"/>
                <w:szCs w:val="21"/>
              </w:rPr>
              <w:t>F</w:t>
            </w:r>
            <w:r w:rsidRPr="006C5D1F">
              <w:rPr>
                <w:rFonts w:asciiTheme="minorEastAsia" w:hAnsiTheme="minorEastAsia" w:cs="Times New Roman" w:hint="eastAsia"/>
                <w:b/>
                <w:kern w:val="0"/>
                <w:szCs w:val="21"/>
              </w:rPr>
              <w:t>.自然科学</w:t>
            </w:r>
          </w:p>
        </w:tc>
        <w:tc>
          <w:tcPr>
            <w:tcW w:w="5836" w:type="dxa"/>
            <w:tcBorders>
              <w:top w:val="nil"/>
              <w:left w:val="nil"/>
              <w:bottom w:val="single" w:sz="4" w:space="0" w:color="auto"/>
              <w:right w:val="single" w:sz="4" w:space="0" w:color="auto"/>
            </w:tcBorders>
            <w:shd w:val="clear" w:color="auto" w:fill="auto"/>
            <w:vAlign w:val="bottom"/>
          </w:tcPr>
          <w:p w:rsidR="00627036" w:rsidRPr="006C5D1F" w:rsidRDefault="00627036" w:rsidP="00627036">
            <w:pPr>
              <w:widowControl/>
              <w:ind w:firstLineChars="200" w:firstLine="405"/>
              <w:jc w:val="left"/>
              <w:rPr>
                <w:rFonts w:asciiTheme="minorEastAsia" w:hAnsiTheme="minorEastAsia" w:cs="宋体"/>
                <w:kern w:val="0"/>
                <w:szCs w:val="21"/>
              </w:rPr>
            </w:pPr>
            <w:r w:rsidRPr="006C5D1F">
              <w:rPr>
                <w:rFonts w:asciiTheme="minorEastAsia" w:hAnsiTheme="minorEastAsia"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bottom"/>
          </w:tcPr>
          <w:p w:rsidR="00627036" w:rsidRPr="006C5D1F" w:rsidRDefault="00627036" w:rsidP="00F806AD">
            <w:pPr>
              <w:widowControl/>
              <w:jc w:val="center"/>
              <w:rPr>
                <w:rFonts w:asciiTheme="minorEastAsia" w:hAnsiTheme="minorEastAsia" w:cs="宋体"/>
                <w:kern w:val="0"/>
                <w:szCs w:val="21"/>
              </w:rPr>
            </w:pPr>
            <w:r w:rsidRPr="006C5D1F">
              <w:rPr>
                <w:rFonts w:asciiTheme="minorEastAsia" w:hAnsiTheme="minorEastAsia" w:cs="宋体" w:hint="eastAsia"/>
                <w:kern w:val="0"/>
                <w:szCs w:val="21"/>
              </w:rPr>
              <w:t>28</w:t>
            </w:r>
          </w:p>
        </w:tc>
      </w:tr>
      <w:tr w:rsidR="00627036" w:rsidRPr="006C5D1F" w:rsidTr="00F806AD">
        <w:trPr>
          <w:trHeight w:val="540"/>
        </w:trPr>
        <w:tc>
          <w:tcPr>
            <w:tcW w:w="1540" w:type="dxa"/>
            <w:tcBorders>
              <w:top w:val="nil"/>
              <w:left w:val="single" w:sz="4" w:space="0" w:color="auto"/>
              <w:bottom w:val="single" w:sz="4" w:space="0" w:color="auto"/>
              <w:right w:val="single" w:sz="4" w:space="0" w:color="auto"/>
            </w:tcBorders>
            <w:shd w:val="clear" w:color="auto" w:fill="auto"/>
            <w:noWrap/>
            <w:vAlign w:val="center"/>
          </w:tcPr>
          <w:p w:rsidR="00627036" w:rsidRPr="006C5D1F" w:rsidRDefault="00627036" w:rsidP="00F806AD">
            <w:pPr>
              <w:widowControl/>
              <w:jc w:val="center"/>
              <w:rPr>
                <w:rFonts w:asciiTheme="minorEastAsia" w:hAnsiTheme="minorEastAsia" w:cs="Times New Roman"/>
                <w:b/>
                <w:kern w:val="0"/>
                <w:szCs w:val="21"/>
              </w:rPr>
            </w:pPr>
            <w:r w:rsidRPr="006C5D1F">
              <w:rPr>
                <w:rFonts w:asciiTheme="minorEastAsia" w:hAnsiTheme="minorEastAsia" w:cs="Times New Roman"/>
                <w:b/>
                <w:kern w:val="0"/>
                <w:szCs w:val="21"/>
              </w:rPr>
              <w:t>G</w:t>
            </w:r>
            <w:r w:rsidRPr="006C5D1F">
              <w:rPr>
                <w:rFonts w:asciiTheme="minorEastAsia" w:hAnsiTheme="minorEastAsia" w:cs="Times New Roman" w:hint="eastAsia"/>
                <w:b/>
                <w:kern w:val="0"/>
                <w:szCs w:val="21"/>
              </w:rPr>
              <w:t>.应用技术</w:t>
            </w:r>
          </w:p>
        </w:tc>
        <w:tc>
          <w:tcPr>
            <w:tcW w:w="5836" w:type="dxa"/>
            <w:tcBorders>
              <w:top w:val="nil"/>
              <w:left w:val="nil"/>
              <w:bottom w:val="single" w:sz="4" w:space="0" w:color="auto"/>
              <w:right w:val="single" w:sz="4" w:space="0" w:color="auto"/>
            </w:tcBorders>
            <w:shd w:val="clear" w:color="auto" w:fill="auto"/>
            <w:vAlign w:val="center"/>
          </w:tcPr>
          <w:p w:rsidR="00627036" w:rsidRPr="006C5D1F" w:rsidRDefault="00627036" w:rsidP="00F806AD">
            <w:pPr>
              <w:widowControl/>
              <w:rPr>
                <w:rFonts w:asciiTheme="minorEastAsia" w:hAnsiTheme="minorEastAsia" w:cs="Times New Roman"/>
                <w:kern w:val="0"/>
                <w:szCs w:val="21"/>
              </w:rPr>
            </w:pPr>
            <w:r w:rsidRPr="006C5D1F">
              <w:rPr>
                <w:rFonts w:asciiTheme="minorEastAsia" w:hAnsiTheme="minorEastAsia" w:cs="Times New Roman"/>
                <w:kern w:val="0"/>
                <w:szCs w:val="21"/>
              </w:rPr>
              <w:t>G1.</w:t>
            </w:r>
            <w:r w:rsidRPr="006C5D1F">
              <w:rPr>
                <w:rFonts w:asciiTheme="minorEastAsia" w:hAnsiTheme="minorEastAsia" w:cs="Times New Roman" w:hint="eastAsia"/>
                <w:kern w:val="0"/>
                <w:szCs w:val="21"/>
              </w:rPr>
              <w:t>卫生医药（</w:t>
            </w:r>
            <w:r w:rsidRPr="006C5D1F">
              <w:rPr>
                <w:rFonts w:asciiTheme="minorEastAsia" w:hAnsiTheme="minorEastAsia" w:cs="Times New Roman"/>
                <w:kern w:val="0"/>
                <w:szCs w:val="21"/>
              </w:rPr>
              <w:t>14</w:t>
            </w:r>
            <w:r w:rsidRPr="006C5D1F">
              <w:rPr>
                <w:rFonts w:asciiTheme="minorEastAsia" w:hAnsiTheme="minorEastAsia" w:cs="Times New Roman" w:hint="eastAsia"/>
                <w:kern w:val="0"/>
                <w:szCs w:val="21"/>
              </w:rPr>
              <w:t>）</w:t>
            </w:r>
            <w:r w:rsidRPr="006C5D1F">
              <w:rPr>
                <w:rFonts w:asciiTheme="minorEastAsia" w:hAnsiTheme="minorEastAsia" w:cs="Times New Roman"/>
                <w:kern w:val="0"/>
                <w:szCs w:val="21"/>
              </w:rPr>
              <w:t xml:space="preserve"> G2. </w:t>
            </w:r>
            <w:r w:rsidRPr="006C5D1F">
              <w:rPr>
                <w:rFonts w:asciiTheme="minorEastAsia" w:hAnsiTheme="minorEastAsia" w:cs="Times New Roman" w:hint="eastAsia"/>
                <w:kern w:val="0"/>
                <w:szCs w:val="21"/>
              </w:rPr>
              <w:t>农艺（</w:t>
            </w:r>
            <w:r w:rsidRPr="006C5D1F">
              <w:rPr>
                <w:rFonts w:asciiTheme="minorEastAsia" w:hAnsiTheme="minorEastAsia" w:cs="Times New Roman"/>
                <w:kern w:val="0"/>
                <w:szCs w:val="21"/>
              </w:rPr>
              <w:t>64</w:t>
            </w:r>
            <w:r w:rsidRPr="006C5D1F">
              <w:rPr>
                <w:rFonts w:asciiTheme="minorEastAsia" w:hAnsiTheme="minorEastAsia" w:cs="Times New Roman" w:hint="eastAsia"/>
                <w:kern w:val="0"/>
                <w:szCs w:val="21"/>
              </w:rPr>
              <w:t>）</w:t>
            </w:r>
            <w:r w:rsidRPr="006C5D1F">
              <w:rPr>
                <w:rFonts w:asciiTheme="minorEastAsia" w:hAnsiTheme="minorEastAsia" w:cs="Times New Roman"/>
                <w:kern w:val="0"/>
                <w:szCs w:val="21"/>
              </w:rPr>
              <w:t xml:space="preserve"> G3.</w:t>
            </w:r>
            <w:r w:rsidRPr="006C5D1F">
              <w:rPr>
                <w:rFonts w:asciiTheme="minorEastAsia" w:hAnsiTheme="minorEastAsia" w:cs="Times New Roman" w:hint="eastAsia"/>
                <w:kern w:val="0"/>
                <w:szCs w:val="21"/>
              </w:rPr>
              <w:t>工程（</w:t>
            </w:r>
            <w:r w:rsidRPr="006C5D1F">
              <w:rPr>
                <w:rFonts w:asciiTheme="minorEastAsia" w:hAnsiTheme="minorEastAsia" w:cs="Times New Roman"/>
                <w:kern w:val="0"/>
                <w:szCs w:val="21"/>
              </w:rPr>
              <w:t>6</w:t>
            </w:r>
            <w:r w:rsidRPr="006C5D1F">
              <w:rPr>
                <w:rFonts w:asciiTheme="minorEastAsia" w:hAnsiTheme="minorEastAsia" w:cs="Times New Roman" w:hint="eastAsia"/>
                <w:kern w:val="0"/>
                <w:szCs w:val="21"/>
              </w:rPr>
              <w:t>）</w:t>
            </w:r>
            <w:r w:rsidRPr="006C5D1F">
              <w:rPr>
                <w:rFonts w:asciiTheme="minorEastAsia" w:hAnsiTheme="minorEastAsia" w:cs="Times New Roman"/>
                <w:kern w:val="0"/>
                <w:szCs w:val="21"/>
              </w:rPr>
              <w:t xml:space="preserve"> G4.</w:t>
            </w:r>
            <w:r w:rsidRPr="006C5D1F">
              <w:rPr>
                <w:rFonts w:asciiTheme="minorEastAsia" w:hAnsiTheme="minorEastAsia" w:cs="Times New Roman" w:hint="eastAsia"/>
                <w:kern w:val="0"/>
                <w:szCs w:val="21"/>
              </w:rPr>
              <w:t>体育（</w:t>
            </w:r>
            <w:r w:rsidRPr="006C5D1F">
              <w:rPr>
                <w:rFonts w:asciiTheme="minorEastAsia" w:hAnsiTheme="minorEastAsia" w:cs="Times New Roman"/>
                <w:kern w:val="0"/>
                <w:szCs w:val="21"/>
              </w:rPr>
              <w:t>2</w:t>
            </w:r>
            <w:r w:rsidRPr="006C5D1F">
              <w:rPr>
                <w:rFonts w:asciiTheme="minorEastAsia" w:hAnsiTheme="minorEastAsia" w:cs="Times New Roman" w:hint="eastAsia"/>
                <w:kern w:val="0"/>
                <w:szCs w:val="21"/>
              </w:rPr>
              <w:t>）</w:t>
            </w:r>
          </w:p>
        </w:tc>
        <w:tc>
          <w:tcPr>
            <w:tcW w:w="851" w:type="dxa"/>
            <w:tcBorders>
              <w:top w:val="nil"/>
              <w:left w:val="nil"/>
              <w:bottom w:val="single" w:sz="4" w:space="0" w:color="auto"/>
              <w:right w:val="single" w:sz="4" w:space="0" w:color="auto"/>
            </w:tcBorders>
            <w:shd w:val="clear" w:color="auto" w:fill="auto"/>
            <w:noWrap/>
            <w:vAlign w:val="bottom"/>
          </w:tcPr>
          <w:p w:rsidR="00627036" w:rsidRPr="006C5D1F" w:rsidRDefault="00627036" w:rsidP="00F806AD">
            <w:pPr>
              <w:widowControl/>
              <w:jc w:val="center"/>
              <w:rPr>
                <w:rFonts w:asciiTheme="minorEastAsia" w:hAnsiTheme="minorEastAsia" w:cs="宋体"/>
                <w:kern w:val="0"/>
                <w:szCs w:val="21"/>
              </w:rPr>
            </w:pPr>
            <w:r w:rsidRPr="006C5D1F">
              <w:rPr>
                <w:rFonts w:asciiTheme="minorEastAsia" w:hAnsiTheme="minorEastAsia" w:cs="宋体" w:hint="eastAsia"/>
                <w:kern w:val="0"/>
                <w:szCs w:val="21"/>
              </w:rPr>
              <w:t>86</w:t>
            </w:r>
          </w:p>
        </w:tc>
      </w:tr>
      <w:tr w:rsidR="00627036" w:rsidRPr="006C5D1F" w:rsidTr="00F806AD">
        <w:trPr>
          <w:trHeight w:val="285"/>
        </w:trPr>
        <w:tc>
          <w:tcPr>
            <w:tcW w:w="1540" w:type="dxa"/>
            <w:tcBorders>
              <w:top w:val="nil"/>
              <w:left w:val="single" w:sz="4" w:space="0" w:color="auto"/>
              <w:bottom w:val="single" w:sz="4" w:space="0" w:color="auto"/>
              <w:right w:val="single" w:sz="4" w:space="0" w:color="auto"/>
            </w:tcBorders>
            <w:shd w:val="clear" w:color="auto" w:fill="auto"/>
            <w:noWrap/>
            <w:vAlign w:val="center"/>
          </w:tcPr>
          <w:p w:rsidR="00627036" w:rsidRPr="006C5D1F" w:rsidRDefault="00627036" w:rsidP="00F806AD">
            <w:pPr>
              <w:widowControl/>
              <w:jc w:val="center"/>
              <w:rPr>
                <w:rFonts w:asciiTheme="minorEastAsia" w:hAnsiTheme="minorEastAsia" w:cs="Times New Roman"/>
                <w:b/>
                <w:kern w:val="0"/>
                <w:szCs w:val="21"/>
              </w:rPr>
            </w:pPr>
            <w:r w:rsidRPr="006C5D1F">
              <w:rPr>
                <w:rFonts w:asciiTheme="minorEastAsia" w:hAnsiTheme="minorEastAsia" w:cs="Times New Roman"/>
                <w:b/>
                <w:kern w:val="0"/>
                <w:szCs w:val="21"/>
              </w:rPr>
              <w:t>H.</w:t>
            </w:r>
            <w:r w:rsidRPr="006C5D1F">
              <w:rPr>
                <w:rFonts w:asciiTheme="minorEastAsia" w:hAnsiTheme="minorEastAsia" w:cs="Times New Roman" w:hint="eastAsia"/>
                <w:b/>
                <w:kern w:val="0"/>
                <w:szCs w:val="21"/>
              </w:rPr>
              <w:t>文艺</w:t>
            </w:r>
          </w:p>
        </w:tc>
        <w:tc>
          <w:tcPr>
            <w:tcW w:w="5836" w:type="dxa"/>
            <w:tcBorders>
              <w:top w:val="nil"/>
              <w:left w:val="nil"/>
              <w:bottom w:val="single" w:sz="4" w:space="0" w:color="auto"/>
              <w:right w:val="single" w:sz="4" w:space="0" w:color="auto"/>
            </w:tcBorders>
            <w:shd w:val="clear" w:color="auto" w:fill="auto"/>
            <w:vAlign w:val="center"/>
          </w:tcPr>
          <w:p w:rsidR="00627036" w:rsidRPr="006C5D1F" w:rsidRDefault="00627036" w:rsidP="00F806AD">
            <w:pPr>
              <w:widowControl/>
              <w:rPr>
                <w:rFonts w:asciiTheme="minorEastAsia" w:hAnsiTheme="minorEastAsia" w:cs="Times New Roman"/>
                <w:kern w:val="0"/>
                <w:szCs w:val="21"/>
              </w:rPr>
            </w:pPr>
            <w:r w:rsidRPr="006C5D1F">
              <w:rPr>
                <w:rFonts w:asciiTheme="minorEastAsia" w:hAnsiTheme="minorEastAsia" w:cs="Times New Roman"/>
                <w:kern w:val="0"/>
                <w:szCs w:val="21"/>
              </w:rPr>
              <w:t>H1.</w:t>
            </w:r>
            <w:r w:rsidRPr="006C5D1F">
              <w:rPr>
                <w:rFonts w:asciiTheme="minorEastAsia" w:hAnsiTheme="minorEastAsia" w:cs="Times New Roman" w:hint="eastAsia"/>
                <w:kern w:val="0"/>
                <w:szCs w:val="21"/>
              </w:rPr>
              <w:t>文学一般（</w:t>
            </w:r>
            <w:r w:rsidRPr="006C5D1F">
              <w:rPr>
                <w:rFonts w:asciiTheme="minorEastAsia" w:hAnsiTheme="minorEastAsia" w:cs="Times New Roman"/>
                <w:kern w:val="0"/>
                <w:szCs w:val="21"/>
              </w:rPr>
              <w:t>8</w:t>
            </w:r>
            <w:r w:rsidRPr="006C5D1F">
              <w:rPr>
                <w:rFonts w:asciiTheme="minorEastAsia" w:hAnsiTheme="minorEastAsia" w:cs="Times New Roman" w:hint="eastAsia"/>
                <w:kern w:val="0"/>
                <w:szCs w:val="21"/>
              </w:rPr>
              <w:t>）</w:t>
            </w:r>
            <w:r w:rsidRPr="006C5D1F">
              <w:rPr>
                <w:rFonts w:asciiTheme="minorEastAsia" w:hAnsiTheme="minorEastAsia" w:cs="Times New Roman"/>
                <w:kern w:val="0"/>
                <w:szCs w:val="21"/>
              </w:rPr>
              <w:t xml:space="preserve"> H2.</w:t>
            </w:r>
            <w:r w:rsidRPr="006C5D1F">
              <w:rPr>
                <w:rFonts w:asciiTheme="minorEastAsia" w:hAnsiTheme="minorEastAsia" w:cs="Times New Roman" w:hint="eastAsia"/>
                <w:kern w:val="0"/>
                <w:szCs w:val="21"/>
              </w:rPr>
              <w:t>美学美术（</w:t>
            </w:r>
            <w:r w:rsidRPr="006C5D1F">
              <w:rPr>
                <w:rFonts w:asciiTheme="minorEastAsia" w:hAnsiTheme="minorEastAsia" w:cs="Times New Roman"/>
                <w:kern w:val="0"/>
                <w:szCs w:val="21"/>
              </w:rPr>
              <w:t>4</w:t>
            </w:r>
            <w:r w:rsidRPr="006C5D1F">
              <w:rPr>
                <w:rFonts w:asciiTheme="minorEastAsia" w:hAnsiTheme="minorEastAsia" w:cs="Times New Roman" w:hint="eastAsia"/>
                <w:kern w:val="0"/>
                <w:szCs w:val="21"/>
              </w:rPr>
              <w:t>）</w:t>
            </w:r>
            <w:r w:rsidRPr="006C5D1F">
              <w:rPr>
                <w:rFonts w:asciiTheme="minorEastAsia" w:hAnsiTheme="minorEastAsia" w:cs="Times New Roman"/>
                <w:kern w:val="0"/>
                <w:szCs w:val="21"/>
              </w:rPr>
              <w:t xml:space="preserve"> H3.</w:t>
            </w:r>
            <w:r w:rsidRPr="006C5D1F">
              <w:rPr>
                <w:rFonts w:asciiTheme="minorEastAsia" w:hAnsiTheme="minorEastAsia" w:cs="Times New Roman" w:hint="eastAsia"/>
                <w:kern w:val="0"/>
                <w:szCs w:val="21"/>
              </w:rPr>
              <w:t>文学作品（</w:t>
            </w:r>
            <w:r w:rsidRPr="006C5D1F">
              <w:rPr>
                <w:rFonts w:asciiTheme="minorEastAsia" w:hAnsiTheme="minorEastAsia" w:cs="Times New Roman"/>
                <w:kern w:val="0"/>
                <w:szCs w:val="21"/>
              </w:rPr>
              <w:t>120</w:t>
            </w:r>
            <w:r w:rsidRPr="006C5D1F">
              <w:rPr>
                <w:rFonts w:asciiTheme="minorEastAsia" w:hAnsiTheme="minorEastAsia" w:cs="Times New Roman" w:hint="eastAsia"/>
                <w:kern w:val="0"/>
                <w:szCs w:val="21"/>
              </w:rPr>
              <w:t>）</w:t>
            </w:r>
          </w:p>
        </w:tc>
        <w:tc>
          <w:tcPr>
            <w:tcW w:w="851" w:type="dxa"/>
            <w:tcBorders>
              <w:top w:val="nil"/>
              <w:left w:val="nil"/>
              <w:bottom w:val="single" w:sz="4" w:space="0" w:color="auto"/>
              <w:right w:val="single" w:sz="4" w:space="0" w:color="auto"/>
            </w:tcBorders>
            <w:shd w:val="clear" w:color="auto" w:fill="auto"/>
            <w:noWrap/>
            <w:vAlign w:val="bottom"/>
          </w:tcPr>
          <w:p w:rsidR="00627036" w:rsidRPr="006C5D1F" w:rsidRDefault="00627036" w:rsidP="00F806AD">
            <w:pPr>
              <w:widowControl/>
              <w:jc w:val="center"/>
              <w:rPr>
                <w:rFonts w:asciiTheme="minorEastAsia" w:hAnsiTheme="minorEastAsia" w:cs="宋体"/>
                <w:kern w:val="0"/>
                <w:szCs w:val="21"/>
              </w:rPr>
            </w:pPr>
            <w:r w:rsidRPr="006C5D1F">
              <w:rPr>
                <w:rFonts w:asciiTheme="minorEastAsia" w:hAnsiTheme="minorEastAsia" w:cs="宋体" w:hint="eastAsia"/>
                <w:kern w:val="0"/>
                <w:szCs w:val="21"/>
              </w:rPr>
              <w:t>132</w:t>
            </w:r>
          </w:p>
        </w:tc>
      </w:tr>
      <w:tr w:rsidR="00627036" w:rsidRPr="006C5D1F" w:rsidTr="00F806AD">
        <w:trPr>
          <w:trHeight w:val="285"/>
        </w:trPr>
        <w:tc>
          <w:tcPr>
            <w:tcW w:w="1540" w:type="dxa"/>
            <w:tcBorders>
              <w:top w:val="nil"/>
              <w:left w:val="single" w:sz="4" w:space="0" w:color="auto"/>
              <w:bottom w:val="single" w:sz="4" w:space="0" w:color="auto"/>
              <w:right w:val="single" w:sz="4" w:space="0" w:color="auto"/>
            </w:tcBorders>
            <w:shd w:val="clear" w:color="auto" w:fill="auto"/>
            <w:noWrap/>
            <w:vAlign w:val="center"/>
          </w:tcPr>
          <w:p w:rsidR="00627036" w:rsidRPr="006C5D1F" w:rsidRDefault="00627036" w:rsidP="00F806AD">
            <w:pPr>
              <w:widowControl/>
              <w:jc w:val="center"/>
              <w:rPr>
                <w:rFonts w:asciiTheme="minorEastAsia" w:hAnsiTheme="minorEastAsia" w:cs="Times New Roman"/>
                <w:b/>
                <w:kern w:val="0"/>
                <w:szCs w:val="21"/>
              </w:rPr>
            </w:pPr>
            <w:r w:rsidRPr="006C5D1F">
              <w:rPr>
                <w:rFonts w:asciiTheme="minorEastAsia" w:hAnsiTheme="minorEastAsia" w:cs="Times New Roman"/>
                <w:b/>
                <w:kern w:val="0"/>
                <w:szCs w:val="21"/>
              </w:rPr>
              <w:t>I</w:t>
            </w:r>
            <w:r w:rsidRPr="006C5D1F">
              <w:rPr>
                <w:rFonts w:asciiTheme="minorEastAsia" w:hAnsiTheme="minorEastAsia" w:cs="Times New Roman" w:hint="eastAsia"/>
                <w:b/>
                <w:kern w:val="0"/>
                <w:szCs w:val="21"/>
              </w:rPr>
              <w:t>.史地</w:t>
            </w:r>
          </w:p>
        </w:tc>
        <w:tc>
          <w:tcPr>
            <w:tcW w:w="5836" w:type="dxa"/>
            <w:tcBorders>
              <w:top w:val="nil"/>
              <w:left w:val="nil"/>
              <w:bottom w:val="single" w:sz="4" w:space="0" w:color="auto"/>
              <w:right w:val="single" w:sz="4" w:space="0" w:color="auto"/>
            </w:tcBorders>
            <w:shd w:val="clear" w:color="auto" w:fill="auto"/>
            <w:vAlign w:val="center"/>
          </w:tcPr>
          <w:p w:rsidR="00627036" w:rsidRPr="006C5D1F" w:rsidRDefault="00627036" w:rsidP="00F806AD">
            <w:pPr>
              <w:widowControl/>
              <w:rPr>
                <w:rFonts w:asciiTheme="minorEastAsia" w:hAnsiTheme="minorEastAsia" w:cs="Times New Roman"/>
                <w:kern w:val="0"/>
                <w:szCs w:val="21"/>
              </w:rPr>
            </w:pPr>
            <w:r w:rsidRPr="006C5D1F">
              <w:rPr>
                <w:rFonts w:asciiTheme="minorEastAsia" w:hAnsiTheme="minorEastAsia" w:cs="Times New Roman"/>
                <w:kern w:val="0"/>
                <w:szCs w:val="21"/>
              </w:rPr>
              <w:t>I1.</w:t>
            </w:r>
            <w:r w:rsidRPr="006C5D1F">
              <w:rPr>
                <w:rFonts w:asciiTheme="minorEastAsia" w:hAnsiTheme="minorEastAsia" w:cs="Times New Roman" w:hint="eastAsia"/>
                <w:kern w:val="0"/>
                <w:szCs w:val="21"/>
              </w:rPr>
              <w:t>历史（</w:t>
            </w:r>
            <w:r w:rsidRPr="006C5D1F">
              <w:rPr>
                <w:rFonts w:asciiTheme="minorEastAsia" w:hAnsiTheme="minorEastAsia" w:cs="Times New Roman"/>
                <w:kern w:val="0"/>
                <w:szCs w:val="21"/>
              </w:rPr>
              <w:t>70</w:t>
            </w:r>
            <w:r w:rsidRPr="006C5D1F">
              <w:rPr>
                <w:rFonts w:asciiTheme="minorEastAsia" w:hAnsiTheme="minorEastAsia" w:cs="Times New Roman" w:hint="eastAsia"/>
                <w:kern w:val="0"/>
                <w:szCs w:val="21"/>
              </w:rPr>
              <w:t>）</w:t>
            </w:r>
            <w:r w:rsidRPr="006C5D1F">
              <w:rPr>
                <w:rFonts w:asciiTheme="minorEastAsia" w:hAnsiTheme="minorEastAsia" w:cs="Times New Roman"/>
                <w:kern w:val="0"/>
                <w:szCs w:val="21"/>
              </w:rPr>
              <w:t xml:space="preserve"> I2.</w:t>
            </w:r>
            <w:r w:rsidRPr="006C5D1F">
              <w:rPr>
                <w:rFonts w:asciiTheme="minorEastAsia" w:hAnsiTheme="minorEastAsia" w:cs="Times New Roman" w:hint="eastAsia"/>
                <w:kern w:val="0"/>
                <w:szCs w:val="21"/>
              </w:rPr>
              <w:t>地理（</w:t>
            </w:r>
            <w:r w:rsidRPr="006C5D1F">
              <w:rPr>
                <w:rFonts w:asciiTheme="minorEastAsia" w:hAnsiTheme="minorEastAsia" w:cs="Times New Roman"/>
                <w:kern w:val="0"/>
                <w:szCs w:val="21"/>
              </w:rPr>
              <w:t>91</w:t>
            </w:r>
            <w:r w:rsidRPr="006C5D1F">
              <w:rPr>
                <w:rFonts w:asciiTheme="minorEastAsia" w:hAnsiTheme="minorEastAsia" w:cs="Times New Roman" w:hint="eastAsia"/>
                <w:kern w:val="0"/>
                <w:szCs w:val="21"/>
              </w:rPr>
              <w:t>）</w:t>
            </w:r>
            <w:r w:rsidRPr="006C5D1F">
              <w:rPr>
                <w:rFonts w:asciiTheme="minorEastAsia" w:hAnsiTheme="minorEastAsia" w:cs="Times New Roman"/>
                <w:kern w:val="0"/>
                <w:szCs w:val="21"/>
              </w:rPr>
              <w:t xml:space="preserve"> I3.</w:t>
            </w:r>
            <w:r w:rsidRPr="006C5D1F">
              <w:rPr>
                <w:rFonts w:asciiTheme="minorEastAsia" w:hAnsiTheme="minorEastAsia" w:cs="Times New Roman" w:hint="eastAsia"/>
                <w:kern w:val="0"/>
                <w:szCs w:val="21"/>
              </w:rPr>
              <w:t>传记（</w:t>
            </w:r>
            <w:r w:rsidRPr="006C5D1F">
              <w:rPr>
                <w:rFonts w:asciiTheme="minorEastAsia" w:hAnsiTheme="minorEastAsia" w:cs="Times New Roman"/>
                <w:kern w:val="0"/>
                <w:szCs w:val="21"/>
              </w:rPr>
              <w:t>24</w:t>
            </w:r>
            <w:r w:rsidRPr="006C5D1F">
              <w:rPr>
                <w:rFonts w:asciiTheme="minorEastAsia" w:hAnsiTheme="minorEastAsia" w:cs="Times New Roman" w:hint="eastAsia"/>
                <w:kern w:val="0"/>
                <w:szCs w:val="21"/>
              </w:rPr>
              <w:t>）</w:t>
            </w:r>
          </w:p>
        </w:tc>
        <w:tc>
          <w:tcPr>
            <w:tcW w:w="851" w:type="dxa"/>
            <w:tcBorders>
              <w:top w:val="nil"/>
              <w:left w:val="nil"/>
              <w:bottom w:val="single" w:sz="4" w:space="0" w:color="auto"/>
              <w:right w:val="single" w:sz="4" w:space="0" w:color="auto"/>
            </w:tcBorders>
            <w:shd w:val="clear" w:color="auto" w:fill="auto"/>
            <w:noWrap/>
            <w:vAlign w:val="bottom"/>
          </w:tcPr>
          <w:p w:rsidR="00627036" w:rsidRPr="006C5D1F" w:rsidRDefault="00627036" w:rsidP="00F806AD">
            <w:pPr>
              <w:widowControl/>
              <w:jc w:val="center"/>
              <w:rPr>
                <w:rFonts w:asciiTheme="minorEastAsia" w:hAnsiTheme="minorEastAsia" w:cs="宋体"/>
                <w:kern w:val="0"/>
                <w:szCs w:val="21"/>
              </w:rPr>
            </w:pPr>
            <w:r w:rsidRPr="006C5D1F">
              <w:rPr>
                <w:rFonts w:asciiTheme="minorEastAsia" w:hAnsiTheme="minorEastAsia" w:cs="宋体" w:hint="eastAsia"/>
                <w:kern w:val="0"/>
                <w:szCs w:val="21"/>
              </w:rPr>
              <w:t>185</w:t>
            </w:r>
          </w:p>
        </w:tc>
      </w:tr>
      <w:tr w:rsidR="00627036" w:rsidRPr="006C5D1F" w:rsidTr="00F806AD">
        <w:trPr>
          <w:trHeight w:val="285"/>
        </w:trPr>
        <w:tc>
          <w:tcPr>
            <w:tcW w:w="1540" w:type="dxa"/>
            <w:tcBorders>
              <w:top w:val="nil"/>
              <w:left w:val="single" w:sz="4" w:space="0" w:color="auto"/>
              <w:bottom w:val="single" w:sz="4" w:space="0" w:color="auto"/>
              <w:right w:val="single" w:sz="4" w:space="0" w:color="auto"/>
            </w:tcBorders>
            <w:shd w:val="clear" w:color="auto" w:fill="auto"/>
            <w:noWrap/>
            <w:vAlign w:val="center"/>
          </w:tcPr>
          <w:p w:rsidR="00627036" w:rsidRPr="006C5D1F" w:rsidRDefault="00627036" w:rsidP="00F806AD">
            <w:pPr>
              <w:widowControl/>
              <w:jc w:val="center"/>
              <w:rPr>
                <w:rFonts w:asciiTheme="minorEastAsia" w:hAnsiTheme="minorEastAsia" w:cs="Times New Roman"/>
                <w:b/>
                <w:kern w:val="0"/>
                <w:szCs w:val="21"/>
              </w:rPr>
            </w:pPr>
            <w:r w:rsidRPr="006C5D1F">
              <w:rPr>
                <w:rFonts w:asciiTheme="minorEastAsia" w:hAnsiTheme="minorEastAsia" w:cs="Times New Roman" w:hint="eastAsia"/>
                <w:b/>
                <w:kern w:val="0"/>
                <w:szCs w:val="21"/>
              </w:rPr>
              <w:t>J.丛书</w:t>
            </w:r>
          </w:p>
        </w:tc>
        <w:tc>
          <w:tcPr>
            <w:tcW w:w="5836" w:type="dxa"/>
            <w:tcBorders>
              <w:top w:val="nil"/>
              <w:left w:val="nil"/>
              <w:bottom w:val="single" w:sz="4" w:space="0" w:color="auto"/>
              <w:right w:val="single" w:sz="4" w:space="0" w:color="auto"/>
            </w:tcBorders>
            <w:shd w:val="clear" w:color="auto" w:fill="auto"/>
            <w:vAlign w:val="bottom"/>
          </w:tcPr>
          <w:p w:rsidR="00627036" w:rsidRPr="006C5D1F" w:rsidRDefault="00627036" w:rsidP="00627036">
            <w:pPr>
              <w:widowControl/>
              <w:ind w:firstLineChars="200" w:firstLine="405"/>
              <w:jc w:val="left"/>
              <w:rPr>
                <w:rFonts w:asciiTheme="minorEastAsia" w:hAnsiTheme="minorEastAsia" w:cs="宋体"/>
                <w:kern w:val="0"/>
                <w:szCs w:val="21"/>
              </w:rPr>
            </w:pPr>
            <w:r w:rsidRPr="006C5D1F">
              <w:rPr>
                <w:rFonts w:asciiTheme="minorEastAsia" w:hAnsiTheme="minorEastAsia"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bottom"/>
          </w:tcPr>
          <w:p w:rsidR="00627036" w:rsidRPr="006C5D1F" w:rsidRDefault="00627036" w:rsidP="00F806AD">
            <w:pPr>
              <w:widowControl/>
              <w:jc w:val="center"/>
              <w:rPr>
                <w:rFonts w:asciiTheme="minorEastAsia" w:hAnsiTheme="minorEastAsia" w:cs="宋体"/>
                <w:kern w:val="0"/>
                <w:szCs w:val="21"/>
              </w:rPr>
            </w:pPr>
            <w:r w:rsidRPr="006C5D1F">
              <w:rPr>
                <w:rFonts w:asciiTheme="minorEastAsia" w:hAnsiTheme="minorEastAsia" w:cs="宋体" w:hint="eastAsia"/>
                <w:kern w:val="0"/>
                <w:szCs w:val="21"/>
              </w:rPr>
              <w:t>11</w:t>
            </w:r>
          </w:p>
        </w:tc>
      </w:tr>
      <w:tr w:rsidR="00627036" w:rsidRPr="006C5D1F" w:rsidTr="00F806AD">
        <w:trPr>
          <w:trHeight w:val="540"/>
        </w:trPr>
        <w:tc>
          <w:tcPr>
            <w:tcW w:w="1540" w:type="dxa"/>
            <w:tcBorders>
              <w:top w:val="nil"/>
              <w:left w:val="single" w:sz="4" w:space="0" w:color="auto"/>
              <w:bottom w:val="single" w:sz="4" w:space="0" w:color="auto"/>
              <w:right w:val="single" w:sz="4" w:space="0" w:color="auto"/>
            </w:tcBorders>
            <w:shd w:val="clear" w:color="auto" w:fill="auto"/>
            <w:noWrap/>
            <w:vAlign w:val="center"/>
          </w:tcPr>
          <w:p w:rsidR="00627036" w:rsidRPr="006C5D1F" w:rsidRDefault="00627036" w:rsidP="00F806AD">
            <w:pPr>
              <w:widowControl/>
              <w:jc w:val="center"/>
              <w:rPr>
                <w:rFonts w:asciiTheme="minorEastAsia" w:hAnsiTheme="minorEastAsia" w:cs="Times New Roman"/>
                <w:b/>
                <w:kern w:val="0"/>
                <w:szCs w:val="21"/>
              </w:rPr>
            </w:pPr>
            <w:r w:rsidRPr="006C5D1F">
              <w:rPr>
                <w:rFonts w:asciiTheme="minorEastAsia" w:hAnsiTheme="minorEastAsia" w:cs="Times New Roman" w:hint="eastAsia"/>
                <w:b/>
                <w:kern w:val="0"/>
                <w:szCs w:val="21"/>
              </w:rPr>
              <w:t>K.军事</w:t>
            </w:r>
          </w:p>
        </w:tc>
        <w:tc>
          <w:tcPr>
            <w:tcW w:w="5836" w:type="dxa"/>
            <w:tcBorders>
              <w:top w:val="nil"/>
              <w:left w:val="nil"/>
              <w:bottom w:val="single" w:sz="4" w:space="0" w:color="auto"/>
              <w:right w:val="single" w:sz="4" w:space="0" w:color="auto"/>
            </w:tcBorders>
            <w:shd w:val="clear" w:color="auto" w:fill="auto"/>
            <w:vAlign w:val="center"/>
          </w:tcPr>
          <w:p w:rsidR="00627036" w:rsidRPr="006C5D1F" w:rsidRDefault="00627036" w:rsidP="00F806AD">
            <w:pPr>
              <w:widowControl/>
              <w:rPr>
                <w:rFonts w:asciiTheme="minorEastAsia" w:hAnsiTheme="minorEastAsia" w:cs="Times New Roman"/>
                <w:kern w:val="0"/>
                <w:szCs w:val="21"/>
              </w:rPr>
            </w:pPr>
            <w:r w:rsidRPr="006C5D1F">
              <w:rPr>
                <w:rFonts w:asciiTheme="minorEastAsia" w:hAnsiTheme="minorEastAsia" w:cs="Times New Roman"/>
                <w:kern w:val="0"/>
                <w:szCs w:val="21"/>
              </w:rPr>
              <w:t>K1.</w:t>
            </w:r>
            <w:r w:rsidRPr="006C5D1F">
              <w:rPr>
                <w:rFonts w:asciiTheme="minorEastAsia" w:hAnsiTheme="minorEastAsia" w:cs="Times New Roman" w:hint="eastAsia"/>
                <w:kern w:val="0"/>
                <w:szCs w:val="21"/>
              </w:rPr>
              <w:t>战史（</w:t>
            </w:r>
            <w:r w:rsidRPr="006C5D1F">
              <w:rPr>
                <w:rFonts w:asciiTheme="minorEastAsia" w:hAnsiTheme="minorEastAsia" w:cs="Times New Roman"/>
                <w:kern w:val="0"/>
                <w:szCs w:val="21"/>
              </w:rPr>
              <w:t>14</w:t>
            </w:r>
            <w:r w:rsidRPr="006C5D1F">
              <w:rPr>
                <w:rFonts w:asciiTheme="minorEastAsia" w:hAnsiTheme="minorEastAsia" w:cs="Times New Roman" w:hint="eastAsia"/>
                <w:kern w:val="0"/>
                <w:szCs w:val="21"/>
              </w:rPr>
              <w:t>）</w:t>
            </w:r>
            <w:r w:rsidRPr="006C5D1F">
              <w:rPr>
                <w:rFonts w:asciiTheme="minorEastAsia" w:hAnsiTheme="minorEastAsia" w:cs="Times New Roman"/>
                <w:kern w:val="0"/>
                <w:szCs w:val="21"/>
              </w:rPr>
              <w:t xml:space="preserve">  K2.</w:t>
            </w:r>
            <w:r w:rsidRPr="006C5D1F">
              <w:rPr>
                <w:rFonts w:asciiTheme="minorEastAsia" w:hAnsiTheme="minorEastAsia" w:cs="Times New Roman" w:hint="eastAsia"/>
                <w:kern w:val="0"/>
                <w:szCs w:val="21"/>
              </w:rPr>
              <w:t>军事知识（</w:t>
            </w:r>
            <w:r w:rsidRPr="006C5D1F">
              <w:rPr>
                <w:rFonts w:asciiTheme="minorEastAsia" w:hAnsiTheme="minorEastAsia" w:cs="Times New Roman"/>
                <w:kern w:val="0"/>
                <w:szCs w:val="21"/>
              </w:rPr>
              <w:t>35</w:t>
            </w:r>
            <w:r w:rsidRPr="006C5D1F">
              <w:rPr>
                <w:rFonts w:asciiTheme="minorEastAsia" w:hAnsiTheme="minorEastAsia" w:cs="Times New Roman" w:hint="eastAsia"/>
                <w:kern w:val="0"/>
                <w:szCs w:val="21"/>
              </w:rPr>
              <w:t>）</w:t>
            </w:r>
            <w:r w:rsidRPr="006C5D1F">
              <w:rPr>
                <w:rFonts w:asciiTheme="minorEastAsia" w:hAnsiTheme="minorEastAsia" w:cs="Times New Roman"/>
                <w:kern w:val="0"/>
                <w:szCs w:val="21"/>
              </w:rPr>
              <w:t xml:space="preserve"> K3.</w:t>
            </w:r>
            <w:r w:rsidRPr="006C5D1F">
              <w:rPr>
                <w:rFonts w:asciiTheme="minorEastAsia" w:hAnsiTheme="minorEastAsia" w:cs="Times New Roman" w:hint="eastAsia"/>
                <w:kern w:val="0"/>
                <w:szCs w:val="21"/>
              </w:rPr>
              <w:t>军人传记（</w:t>
            </w:r>
            <w:r w:rsidRPr="006C5D1F">
              <w:rPr>
                <w:rFonts w:asciiTheme="minorEastAsia" w:hAnsiTheme="minorEastAsia" w:cs="Times New Roman"/>
                <w:kern w:val="0"/>
                <w:szCs w:val="21"/>
              </w:rPr>
              <w:t>6</w:t>
            </w:r>
            <w:r w:rsidRPr="006C5D1F">
              <w:rPr>
                <w:rFonts w:asciiTheme="minorEastAsia" w:hAnsiTheme="minorEastAsia" w:cs="Times New Roman" w:hint="eastAsia"/>
                <w:kern w:val="0"/>
                <w:szCs w:val="21"/>
              </w:rPr>
              <w:t>）</w:t>
            </w:r>
            <w:r w:rsidRPr="006C5D1F">
              <w:rPr>
                <w:rFonts w:asciiTheme="minorEastAsia" w:hAnsiTheme="minorEastAsia" w:cs="Times New Roman"/>
                <w:kern w:val="0"/>
                <w:szCs w:val="21"/>
              </w:rPr>
              <w:t xml:space="preserve"> K4.</w:t>
            </w:r>
            <w:r w:rsidRPr="006C5D1F">
              <w:rPr>
                <w:rFonts w:asciiTheme="minorEastAsia" w:hAnsiTheme="minorEastAsia" w:cs="Times New Roman" w:hint="eastAsia"/>
                <w:kern w:val="0"/>
                <w:szCs w:val="21"/>
              </w:rPr>
              <w:t>军备（</w:t>
            </w:r>
            <w:r w:rsidRPr="006C5D1F">
              <w:rPr>
                <w:rFonts w:asciiTheme="minorEastAsia" w:hAnsiTheme="minorEastAsia" w:cs="Times New Roman"/>
                <w:kern w:val="0"/>
                <w:szCs w:val="21"/>
              </w:rPr>
              <w:t>4</w:t>
            </w:r>
            <w:r w:rsidRPr="006C5D1F">
              <w:rPr>
                <w:rFonts w:asciiTheme="minorEastAsia" w:hAnsiTheme="minorEastAsia" w:cs="Times New Roman" w:hint="eastAsia"/>
                <w:kern w:val="0"/>
                <w:szCs w:val="21"/>
              </w:rPr>
              <w:t>）</w:t>
            </w:r>
          </w:p>
        </w:tc>
        <w:tc>
          <w:tcPr>
            <w:tcW w:w="851" w:type="dxa"/>
            <w:tcBorders>
              <w:top w:val="nil"/>
              <w:left w:val="nil"/>
              <w:bottom w:val="single" w:sz="4" w:space="0" w:color="auto"/>
              <w:right w:val="single" w:sz="4" w:space="0" w:color="auto"/>
            </w:tcBorders>
            <w:shd w:val="clear" w:color="auto" w:fill="auto"/>
            <w:noWrap/>
            <w:vAlign w:val="bottom"/>
          </w:tcPr>
          <w:p w:rsidR="00627036" w:rsidRPr="006C5D1F" w:rsidRDefault="00627036" w:rsidP="00F806AD">
            <w:pPr>
              <w:widowControl/>
              <w:jc w:val="center"/>
              <w:rPr>
                <w:rFonts w:asciiTheme="minorEastAsia" w:hAnsiTheme="minorEastAsia" w:cs="宋体"/>
                <w:kern w:val="0"/>
                <w:szCs w:val="21"/>
              </w:rPr>
            </w:pPr>
            <w:r w:rsidRPr="006C5D1F">
              <w:rPr>
                <w:rFonts w:asciiTheme="minorEastAsia" w:hAnsiTheme="minorEastAsia" w:cs="宋体" w:hint="eastAsia"/>
                <w:kern w:val="0"/>
                <w:szCs w:val="21"/>
              </w:rPr>
              <w:t>59</w:t>
            </w:r>
          </w:p>
        </w:tc>
      </w:tr>
      <w:tr w:rsidR="00627036" w:rsidRPr="006C5D1F" w:rsidTr="00F806AD">
        <w:trPr>
          <w:trHeight w:val="285"/>
        </w:trPr>
        <w:tc>
          <w:tcPr>
            <w:tcW w:w="1540" w:type="dxa"/>
            <w:tcBorders>
              <w:top w:val="nil"/>
              <w:left w:val="single" w:sz="4" w:space="0" w:color="auto"/>
              <w:bottom w:val="single" w:sz="4" w:space="0" w:color="auto"/>
              <w:right w:val="single" w:sz="4" w:space="0" w:color="auto"/>
            </w:tcBorders>
            <w:shd w:val="clear" w:color="auto" w:fill="auto"/>
            <w:noWrap/>
            <w:vAlign w:val="center"/>
          </w:tcPr>
          <w:p w:rsidR="00627036" w:rsidRPr="006C5D1F" w:rsidRDefault="00627036" w:rsidP="00F806AD">
            <w:pPr>
              <w:widowControl/>
              <w:jc w:val="center"/>
              <w:rPr>
                <w:rFonts w:asciiTheme="minorEastAsia" w:hAnsiTheme="minorEastAsia" w:cs="Times New Roman"/>
                <w:b/>
                <w:kern w:val="0"/>
                <w:szCs w:val="21"/>
              </w:rPr>
            </w:pPr>
            <w:r w:rsidRPr="006C5D1F">
              <w:rPr>
                <w:rFonts w:asciiTheme="minorEastAsia" w:hAnsiTheme="minorEastAsia" w:cs="Times New Roman" w:hint="eastAsia"/>
                <w:b/>
                <w:kern w:val="0"/>
                <w:szCs w:val="21"/>
              </w:rPr>
              <w:t>L.杂项</w:t>
            </w:r>
          </w:p>
        </w:tc>
        <w:tc>
          <w:tcPr>
            <w:tcW w:w="5836" w:type="dxa"/>
            <w:tcBorders>
              <w:top w:val="nil"/>
              <w:left w:val="nil"/>
              <w:bottom w:val="single" w:sz="4" w:space="0" w:color="auto"/>
              <w:right w:val="single" w:sz="4" w:space="0" w:color="auto"/>
            </w:tcBorders>
            <w:shd w:val="clear" w:color="auto" w:fill="auto"/>
            <w:vAlign w:val="bottom"/>
          </w:tcPr>
          <w:p w:rsidR="00627036" w:rsidRPr="006C5D1F" w:rsidRDefault="00627036" w:rsidP="00627036">
            <w:pPr>
              <w:widowControl/>
              <w:ind w:firstLineChars="200" w:firstLine="405"/>
              <w:jc w:val="left"/>
              <w:rPr>
                <w:rFonts w:asciiTheme="minorEastAsia" w:hAnsiTheme="minorEastAsia" w:cs="宋体"/>
                <w:kern w:val="0"/>
                <w:szCs w:val="21"/>
              </w:rPr>
            </w:pPr>
            <w:r w:rsidRPr="006C5D1F">
              <w:rPr>
                <w:rFonts w:asciiTheme="minorEastAsia" w:hAnsiTheme="minorEastAsia"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bottom"/>
          </w:tcPr>
          <w:p w:rsidR="00627036" w:rsidRPr="006C5D1F" w:rsidRDefault="00627036" w:rsidP="00F806AD">
            <w:pPr>
              <w:widowControl/>
              <w:jc w:val="center"/>
              <w:rPr>
                <w:rFonts w:asciiTheme="minorEastAsia" w:hAnsiTheme="minorEastAsia" w:cs="宋体"/>
                <w:kern w:val="0"/>
                <w:szCs w:val="21"/>
              </w:rPr>
            </w:pPr>
            <w:r w:rsidRPr="006C5D1F">
              <w:rPr>
                <w:rFonts w:asciiTheme="minorEastAsia" w:hAnsiTheme="minorEastAsia" w:cs="宋体" w:hint="eastAsia"/>
                <w:kern w:val="0"/>
                <w:szCs w:val="21"/>
              </w:rPr>
              <w:t>12</w:t>
            </w:r>
          </w:p>
        </w:tc>
      </w:tr>
      <w:tr w:rsidR="00627036" w:rsidRPr="006C5D1F" w:rsidTr="00F806AD">
        <w:trPr>
          <w:trHeight w:val="285"/>
        </w:trPr>
        <w:tc>
          <w:tcPr>
            <w:tcW w:w="1540" w:type="dxa"/>
            <w:tcBorders>
              <w:top w:val="nil"/>
              <w:left w:val="single" w:sz="4" w:space="0" w:color="auto"/>
              <w:bottom w:val="single" w:sz="4" w:space="0" w:color="auto"/>
              <w:right w:val="single" w:sz="4" w:space="0" w:color="auto"/>
            </w:tcBorders>
            <w:shd w:val="clear" w:color="auto" w:fill="auto"/>
            <w:noWrap/>
            <w:vAlign w:val="center"/>
          </w:tcPr>
          <w:p w:rsidR="00627036" w:rsidRPr="006C5D1F" w:rsidRDefault="00627036" w:rsidP="00F806AD">
            <w:pPr>
              <w:widowControl/>
              <w:jc w:val="center"/>
              <w:rPr>
                <w:rFonts w:asciiTheme="minorEastAsia" w:hAnsiTheme="minorEastAsia" w:cs="Times New Roman"/>
                <w:b/>
                <w:kern w:val="0"/>
                <w:szCs w:val="21"/>
              </w:rPr>
            </w:pPr>
            <w:r w:rsidRPr="006C5D1F">
              <w:rPr>
                <w:rFonts w:asciiTheme="minorEastAsia" w:hAnsiTheme="minorEastAsia" w:cs="Times New Roman" w:hint="eastAsia"/>
                <w:b/>
                <w:kern w:val="0"/>
                <w:szCs w:val="21"/>
              </w:rPr>
              <w:t>合  计</w:t>
            </w:r>
          </w:p>
        </w:tc>
        <w:tc>
          <w:tcPr>
            <w:tcW w:w="5836" w:type="dxa"/>
            <w:tcBorders>
              <w:top w:val="nil"/>
              <w:left w:val="nil"/>
              <w:bottom w:val="single" w:sz="4" w:space="0" w:color="auto"/>
              <w:right w:val="single" w:sz="4" w:space="0" w:color="auto"/>
            </w:tcBorders>
            <w:shd w:val="clear" w:color="auto" w:fill="auto"/>
            <w:vAlign w:val="bottom"/>
          </w:tcPr>
          <w:p w:rsidR="00627036" w:rsidRPr="006C5D1F" w:rsidRDefault="00627036" w:rsidP="00627036">
            <w:pPr>
              <w:widowControl/>
              <w:ind w:firstLineChars="200" w:firstLine="405"/>
              <w:jc w:val="left"/>
              <w:rPr>
                <w:rFonts w:asciiTheme="minorEastAsia" w:hAnsiTheme="minorEastAsia" w:cs="宋体"/>
                <w:kern w:val="0"/>
                <w:szCs w:val="21"/>
              </w:rPr>
            </w:pPr>
            <w:r w:rsidRPr="006C5D1F">
              <w:rPr>
                <w:rFonts w:asciiTheme="minorEastAsia" w:hAnsiTheme="minorEastAsia"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bottom"/>
          </w:tcPr>
          <w:p w:rsidR="00627036" w:rsidRPr="006C5D1F" w:rsidRDefault="00627036" w:rsidP="00F806AD">
            <w:pPr>
              <w:widowControl/>
              <w:jc w:val="center"/>
              <w:rPr>
                <w:rFonts w:asciiTheme="minorEastAsia" w:hAnsiTheme="minorEastAsia" w:cs="宋体"/>
                <w:kern w:val="0"/>
                <w:szCs w:val="21"/>
              </w:rPr>
            </w:pPr>
            <w:r w:rsidRPr="006C5D1F">
              <w:rPr>
                <w:rFonts w:asciiTheme="minorEastAsia" w:hAnsiTheme="minorEastAsia" w:cs="宋体" w:hint="eastAsia"/>
                <w:kern w:val="0"/>
                <w:szCs w:val="21"/>
              </w:rPr>
              <w:t>683</w:t>
            </w:r>
          </w:p>
        </w:tc>
      </w:tr>
    </w:tbl>
    <w:p w:rsidR="00627036" w:rsidRPr="006C5D1F" w:rsidRDefault="00627036" w:rsidP="00627036">
      <w:pPr>
        <w:ind w:firstLineChars="200" w:firstLine="405"/>
        <w:rPr>
          <w:rFonts w:asciiTheme="minorEastAsia" w:hAnsiTheme="minorEastAsia"/>
          <w:szCs w:val="21"/>
        </w:rPr>
      </w:pPr>
      <w:r w:rsidRPr="006C5D1F">
        <w:rPr>
          <w:rFonts w:asciiTheme="minorEastAsia" w:hAnsiTheme="minorEastAsia" w:hint="eastAsia"/>
          <w:szCs w:val="21"/>
        </w:rPr>
        <w:t>注：以上图书分类是书目</w:t>
      </w:r>
      <w:r w:rsidRPr="00E64E1E">
        <w:rPr>
          <w:rFonts w:asciiTheme="minorEastAsia" w:hAnsiTheme="minorEastAsia" w:hint="eastAsia"/>
          <w:szCs w:val="21"/>
        </w:rPr>
        <w:t>原有的</w:t>
      </w:r>
      <w:r w:rsidRPr="006C5D1F">
        <w:rPr>
          <w:rFonts w:asciiTheme="minorEastAsia" w:hAnsiTheme="minorEastAsia" w:hint="eastAsia"/>
          <w:szCs w:val="21"/>
        </w:rPr>
        <w:t>，每类后面的数字是笔者为研究方便所统计。</w:t>
      </w:r>
    </w:p>
    <w:p w:rsidR="00627036" w:rsidRPr="00877A6D" w:rsidRDefault="00627036" w:rsidP="00627036">
      <w:pPr>
        <w:ind w:firstLineChars="200" w:firstLine="405"/>
      </w:pPr>
    </w:p>
    <w:p w:rsidR="00627036" w:rsidRPr="000F6F9F" w:rsidRDefault="00627036" w:rsidP="00627036">
      <w:pPr>
        <w:ind w:firstLineChars="200" w:firstLine="405"/>
      </w:pPr>
      <w:r w:rsidRPr="000F6F9F">
        <w:rPr>
          <w:rFonts w:hint="eastAsia"/>
        </w:rPr>
        <w:t>如果删除政治倾向不明显的“目录索引”类、“自然科学”类、“应用技术”类的全部、“辞典”类的大部分和其他各类中的古籍</w:t>
      </w:r>
      <w:r w:rsidRPr="000F6F9F">
        <w:rPr>
          <w:rStyle w:val="a6"/>
          <w:rFonts w:ascii="宋体" w:hAnsi="宋体"/>
          <w:szCs w:val="21"/>
        </w:rPr>
        <w:footnoteReference w:id="6"/>
      </w:r>
      <w:r w:rsidRPr="000F6F9F">
        <w:rPr>
          <w:rFonts w:hint="eastAsia"/>
        </w:rPr>
        <w:t>书目，尚余</w:t>
      </w:r>
      <w:r w:rsidRPr="000F6F9F">
        <w:rPr>
          <w:rFonts w:hint="eastAsia"/>
        </w:rPr>
        <w:t>379</w:t>
      </w:r>
      <w:r w:rsidRPr="000F6F9F">
        <w:rPr>
          <w:rFonts w:hint="eastAsia"/>
        </w:rPr>
        <w:t>种。现在将这</w:t>
      </w:r>
      <w:r w:rsidRPr="000F6F9F">
        <w:rPr>
          <w:rFonts w:hint="eastAsia"/>
        </w:rPr>
        <w:t>379</w:t>
      </w:r>
      <w:r w:rsidRPr="000F6F9F">
        <w:rPr>
          <w:rFonts w:hint="eastAsia"/>
        </w:rPr>
        <w:t>种书目的著译者及版本信息复原。复原时，凡在藏书目录和“赠书清册”中</w:t>
      </w:r>
      <w:r w:rsidR="006C5D1F" w:rsidRPr="000F6F9F">
        <w:rPr>
          <w:rFonts w:hint="eastAsia"/>
        </w:rPr>
        <w:t>都有</w:t>
      </w:r>
      <w:r w:rsidRPr="000F6F9F">
        <w:rPr>
          <w:rFonts w:hint="eastAsia"/>
        </w:rPr>
        <w:t>的图书，根据“赠书清册”将</w:t>
      </w:r>
      <w:r w:rsidR="006C5D1F" w:rsidRPr="000F6F9F">
        <w:rPr>
          <w:rFonts w:hint="eastAsia"/>
        </w:rPr>
        <w:t>各</w:t>
      </w:r>
      <w:r w:rsidRPr="000F6F9F">
        <w:rPr>
          <w:rFonts w:hint="eastAsia"/>
        </w:rPr>
        <w:t>书的著译者、版本信息移置过来。凡在藏书目录中</w:t>
      </w:r>
      <w:r w:rsidR="006C5D1F" w:rsidRPr="000F6F9F">
        <w:rPr>
          <w:rFonts w:hint="eastAsia"/>
        </w:rPr>
        <w:t>有</w:t>
      </w:r>
      <w:r w:rsidRPr="000F6F9F">
        <w:rPr>
          <w:rFonts w:hint="eastAsia"/>
        </w:rPr>
        <w:t>而在“赠书清册”中</w:t>
      </w:r>
      <w:r w:rsidR="00B25D60" w:rsidRPr="000F6F9F">
        <w:rPr>
          <w:rFonts w:hint="eastAsia"/>
        </w:rPr>
        <w:t>没有</w:t>
      </w:r>
      <w:r w:rsidRPr="000F6F9F">
        <w:rPr>
          <w:rFonts w:hint="eastAsia"/>
        </w:rPr>
        <w:t>的图书，根据“黄文”补齐。凡在藏书目录中</w:t>
      </w:r>
      <w:r w:rsidR="007A11E8" w:rsidRPr="000F6F9F">
        <w:rPr>
          <w:rFonts w:hint="eastAsia"/>
        </w:rPr>
        <w:t>有</w:t>
      </w:r>
      <w:r w:rsidRPr="000F6F9F">
        <w:rPr>
          <w:rFonts w:hint="eastAsia"/>
        </w:rPr>
        <w:t>而在“赠书清册”和“黄文”中均</w:t>
      </w:r>
      <w:r w:rsidR="007A11E8" w:rsidRPr="000F6F9F">
        <w:rPr>
          <w:rFonts w:hint="eastAsia"/>
        </w:rPr>
        <w:t>无</w:t>
      </w:r>
      <w:r w:rsidRPr="000F6F9F">
        <w:rPr>
          <w:rFonts w:hint="eastAsia"/>
        </w:rPr>
        <w:t>的图书，根据《民国总书目》将</w:t>
      </w:r>
      <w:r w:rsidR="007A11E8" w:rsidRPr="000F6F9F">
        <w:rPr>
          <w:rFonts w:hint="eastAsia"/>
        </w:rPr>
        <w:t>各</w:t>
      </w:r>
      <w:r w:rsidR="00B25D60" w:rsidRPr="000F6F9F">
        <w:rPr>
          <w:rFonts w:hint="eastAsia"/>
        </w:rPr>
        <w:t>书初版</w:t>
      </w:r>
      <w:r w:rsidRPr="000F6F9F">
        <w:rPr>
          <w:rFonts w:hint="eastAsia"/>
        </w:rPr>
        <w:t>信息补齐。凡著译者、版本不详或版本太多无法确定哪一种者，则只录书名。凡藏书目录中</w:t>
      </w:r>
      <w:r w:rsidR="00B25D60" w:rsidRPr="000F6F9F">
        <w:rPr>
          <w:rFonts w:hint="eastAsia"/>
        </w:rPr>
        <w:t>没有</w:t>
      </w:r>
      <w:r w:rsidRPr="000F6F9F">
        <w:rPr>
          <w:rFonts w:hint="eastAsia"/>
        </w:rPr>
        <w:t>而“赠书清册”和“黄文”中有的书目，也不再增加。经过整理，结果如下：</w:t>
      </w:r>
    </w:p>
    <w:p w:rsidR="00627036" w:rsidRDefault="00627036" w:rsidP="00627036">
      <w:pPr>
        <w:ind w:firstLineChars="200" w:firstLine="405"/>
      </w:pPr>
      <w:r w:rsidRPr="000F6F9F">
        <w:rPr>
          <w:rFonts w:hint="eastAsia"/>
        </w:rPr>
        <w:t>“哲学”</w:t>
      </w:r>
      <w:proofErr w:type="gramStart"/>
      <w:r w:rsidRPr="000F6F9F">
        <w:rPr>
          <w:rFonts w:hint="eastAsia"/>
        </w:rPr>
        <w:t>类留下</w:t>
      </w:r>
      <w:proofErr w:type="gramEnd"/>
      <w:r w:rsidRPr="000F6F9F">
        <w:rPr>
          <w:rFonts w:hint="eastAsia"/>
        </w:rPr>
        <w:t>35</w:t>
      </w:r>
      <w:r w:rsidRPr="000F6F9F">
        <w:rPr>
          <w:rFonts w:hint="eastAsia"/>
        </w:rPr>
        <w:t>种。“中国哲学”</w:t>
      </w:r>
      <w:r w:rsidRPr="000F6F9F">
        <w:rPr>
          <w:rFonts w:hint="eastAsia"/>
        </w:rPr>
        <w:t>11</w:t>
      </w:r>
      <w:r w:rsidRPr="000F6F9F">
        <w:rPr>
          <w:rFonts w:hint="eastAsia"/>
        </w:rPr>
        <w:t>种，其中至少有</w:t>
      </w:r>
      <w:r w:rsidRPr="000F6F9F">
        <w:t>3</w:t>
      </w:r>
      <w:r w:rsidRPr="000F6F9F">
        <w:rPr>
          <w:rFonts w:hint="eastAsia"/>
        </w:rPr>
        <w:t>种是用唯物史</w:t>
      </w:r>
      <w:r>
        <w:rPr>
          <w:rFonts w:hint="eastAsia"/>
        </w:rPr>
        <w:t>观来解释的，即</w:t>
      </w:r>
      <w:proofErr w:type="gramStart"/>
      <w:r>
        <w:rPr>
          <w:rFonts w:hint="eastAsia"/>
        </w:rPr>
        <w:t>嵇</w:t>
      </w:r>
      <w:proofErr w:type="gramEnd"/>
      <w:r>
        <w:rPr>
          <w:rFonts w:hint="eastAsia"/>
        </w:rPr>
        <w:t>文</w:t>
      </w:r>
      <w:proofErr w:type="gramStart"/>
      <w:r>
        <w:rPr>
          <w:rFonts w:hint="eastAsia"/>
        </w:rPr>
        <w:t>甫</w:t>
      </w:r>
      <w:proofErr w:type="gramEnd"/>
      <w:r>
        <w:rPr>
          <w:rFonts w:hint="eastAsia"/>
        </w:rPr>
        <w:t>的《船山哲学》（开明书店</w:t>
      </w:r>
      <w:r>
        <w:rPr>
          <w:rFonts w:hint="eastAsia"/>
        </w:rPr>
        <w:t>1936</w:t>
      </w:r>
      <w:r>
        <w:rPr>
          <w:rFonts w:hint="eastAsia"/>
        </w:rPr>
        <w:t>年）和《左派王学》（开明书店</w:t>
      </w:r>
      <w:r>
        <w:rPr>
          <w:rFonts w:hint="eastAsia"/>
        </w:rPr>
        <w:t>1934</w:t>
      </w:r>
      <w:r>
        <w:rPr>
          <w:rFonts w:hint="eastAsia"/>
        </w:rPr>
        <w:t>年）、侯外庐的《船山学案》（重庆三友书店</w:t>
      </w:r>
      <w:r>
        <w:rPr>
          <w:rFonts w:hint="eastAsia"/>
        </w:rPr>
        <w:t>1944</w:t>
      </w:r>
      <w:r>
        <w:rPr>
          <w:rFonts w:hint="eastAsia"/>
        </w:rPr>
        <w:t>年）。</w:t>
      </w:r>
    </w:p>
    <w:p w:rsidR="00627036" w:rsidRPr="000F6F9F" w:rsidRDefault="00627036" w:rsidP="00627036">
      <w:pPr>
        <w:ind w:firstLineChars="200" w:firstLine="405"/>
      </w:pPr>
      <w:r>
        <w:rPr>
          <w:rFonts w:hint="eastAsia"/>
        </w:rPr>
        <w:t>“唯物哲学”</w:t>
      </w:r>
      <w:r>
        <w:rPr>
          <w:rFonts w:hint="eastAsia"/>
        </w:rPr>
        <w:t>13</w:t>
      </w:r>
      <w:r>
        <w:rPr>
          <w:rFonts w:hint="eastAsia"/>
        </w:rPr>
        <w:t>种，全部为马克思主义哲学著作，即</w:t>
      </w:r>
      <w:r w:rsidR="00F806AD">
        <w:rPr>
          <w:rFonts w:hint="eastAsia"/>
        </w:rPr>
        <w:t>米汀</w:t>
      </w:r>
      <w:r>
        <w:rPr>
          <w:rFonts w:hint="eastAsia"/>
        </w:rPr>
        <w:t>的《辩证唯物论与历史唯物论》（沈志远译，上下册，商务印书馆</w:t>
      </w:r>
      <w:r>
        <w:rPr>
          <w:rFonts w:hint="eastAsia"/>
        </w:rPr>
        <w:t>1938</w:t>
      </w:r>
      <w:r>
        <w:rPr>
          <w:rFonts w:hint="eastAsia"/>
        </w:rPr>
        <w:t>年），列宁的《唯物论与经验批判论》（</w:t>
      </w:r>
      <w:proofErr w:type="gramStart"/>
      <w:r>
        <w:rPr>
          <w:rFonts w:hint="eastAsia"/>
        </w:rPr>
        <w:t>傅子东</w:t>
      </w:r>
      <w:proofErr w:type="gramEnd"/>
      <w:r>
        <w:rPr>
          <w:rFonts w:hint="eastAsia"/>
        </w:rPr>
        <w:t>译，言</w:t>
      </w:r>
      <w:r>
        <w:rPr>
          <w:rFonts w:hint="eastAsia"/>
        </w:rPr>
        <w:lastRenderedPageBreak/>
        <w:t>行出版社</w:t>
      </w:r>
      <w:r>
        <w:rPr>
          <w:rFonts w:hint="eastAsia"/>
        </w:rPr>
        <w:t>1938</w:t>
      </w:r>
      <w:r>
        <w:rPr>
          <w:rFonts w:hint="eastAsia"/>
        </w:rPr>
        <w:t>年</w:t>
      </w:r>
      <w:r w:rsidRPr="00F4413D">
        <w:rPr>
          <w:rFonts w:hint="eastAsia"/>
        </w:rPr>
        <w:t>），</w:t>
      </w:r>
      <w:r w:rsidRPr="00F4413D">
        <w:rPr>
          <w:rStyle w:val="a6"/>
        </w:rPr>
        <w:footnoteReference w:id="7"/>
      </w:r>
      <w:r w:rsidRPr="00F4413D">
        <w:rPr>
          <w:rFonts w:hint="eastAsia"/>
        </w:rPr>
        <w:t>艾</w:t>
      </w:r>
      <w:r>
        <w:rPr>
          <w:rFonts w:hint="eastAsia"/>
        </w:rPr>
        <w:t>思奇的《哲学选辑》（解放社</w:t>
      </w:r>
      <w:r>
        <w:rPr>
          <w:rFonts w:hint="eastAsia"/>
        </w:rPr>
        <w:t>1940</w:t>
      </w:r>
      <w:r>
        <w:rPr>
          <w:rFonts w:hint="eastAsia"/>
        </w:rPr>
        <w:t>年）、《大众哲学》（读书出版社</w:t>
      </w:r>
      <w:r>
        <w:rPr>
          <w:rFonts w:hint="eastAsia"/>
        </w:rPr>
        <w:t>1938</w:t>
      </w:r>
      <w:r>
        <w:rPr>
          <w:rFonts w:hint="eastAsia"/>
        </w:rPr>
        <w:t>年）、《新哲学论集》（桂林读者书房</w:t>
      </w:r>
      <w:r>
        <w:rPr>
          <w:rFonts w:hint="eastAsia"/>
        </w:rPr>
        <w:t>1939</w:t>
      </w:r>
      <w:r>
        <w:rPr>
          <w:rFonts w:hint="eastAsia"/>
        </w:rPr>
        <w:t>年），米定、拉里察维基等著的《新哲学大纲》（艾思奇、郑易理译，北平国际文化社</w:t>
      </w:r>
      <w:r>
        <w:rPr>
          <w:rFonts w:hint="eastAsia"/>
        </w:rPr>
        <w:t>1936</w:t>
      </w:r>
      <w:r>
        <w:rPr>
          <w:rFonts w:hint="eastAsia"/>
        </w:rPr>
        <w:t>年），西洛可夫、爱森堡等合著的《辩证法唯物论教程》（李达、雷仲坚译，笔耕堂</w:t>
      </w:r>
      <w:r w:rsidR="00AB01E1">
        <w:rPr>
          <w:rFonts w:hint="eastAsia"/>
        </w:rPr>
        <w:t>书店</w:t>
      </w:r>
      <w:r>
        <w:rPr>
          <w:rFonts w:hint="eastAsia"/>
        </w:rPr>
        <w:t>1932</w:t>
      </w:r>
      <w:r>
        <w:rPr>
          <w:rFonts w:hint="eastAsia"/>
        </w:rPr>
        <w:t>年），恩格斯的《反杜林论》和《费尔巴哈论》，</w:t>
      </w:r>
      <w:proofErr w:type="gramStart"/>
      <w:r>
        <w:rPr>
          <w:rFonts w:hint="eastAsia"/>
        </w:rPr>
        <w:t>吴理屏</w:t>
      </w:r>
      <w:proofErr w:type="gramEnd"/>
      <w:r>
        <w:rPr>
          <w:rFonts w:hint="eastAsia"/>
        </w:rPr>
        <w:t>编译的</w:t>
      </w:r>
      <w:r w:rsidRPr="000F6F9F">
        <w:rPr>
          <w:rFonts w:hint="eastAsia"/>
        </w:rPr>
        <w:t>《辩证法唯物论与唯物史观》（心弦书社</w:t>
      </w:r>
      <w:r w:rsidRPr="000F6F9F">
        <w:rPr>
          <w:rFonts w:hint="eastAsia"/>
        </w:rPr>
        <w:t>1930</w:t>
      </w:r>
      <w:r w:rsidRPr="000F6F9F">
        <w:rPr>
          <w:rFonts w:hint="eastAsia"/>
        </w:rPr>
        <w:t>年），项英的《列宁主义研究》（斗争出版社</w:t>
      </w:r>
      <w:r w:rsidRPr="000F6F9F">
        <w:rPr>
          <w:rFonts w:hint="eastAsia"/>
        </w:rPr>
        <w:t>1938</w:t>
      </w:r>
      <w:r w:rsidRPr="000F6F9F">
        <w:rPr>
          <w:rFonts w:hint="eastAsia"/>
        </w:rPr>
        <w:t>年），勃鲁赛林斯基的《形式逻辑》（沈志远译，生活书店</w:t>
      </w:r>
      <w:r w:rsidRPr="000F6F9F">
        <w:rPr>
          <w:rFonts w:hint="eastAsia"/>
        </w:rPr>
        <w:t>1939</w:t>
      </w:r>
      <w:r w:rsidRPr="000F6F9F">
        <w:rPr>
          <w:rFonts w:hint="eastAsia"/>
        </w:rPr>
        <w:t>年），潘梓年的《逻辑学与逻辑术》（生活书店</w:t>
      </w:r>
      <w:r w:rsidRPr="000F6F9F">
        <w:rPr>
          <w:rFonts w:hint="eastAsia"/>
        </w:rPr>
        <w:t>1938</w:t>
      </w:r>
      <w:r w:rsidRPr="000F6F9F">
        <w:rPr>
          <w:rFonts w:hint="eastAsia"/>
        </w:rPr>
        <w:t>年）。</w:t>
      </w:r>
    </w:p>
    <w:p w:rsidR="00627036" w:rsidRPr="000F6F9F" w:rsidRDefault="00627036" w:rsidP="00627036">
      <w:pPr>
        <w:ind w:firstLineChars="200" w:firstLine="405"/>
      </w:pPr>
      <w:r w:rsidRPr="000F6F9F">
        <w:rPr>
          <w:rFonts w:hint="eastAsia"/>
        </w:rPr>
        <w:t>“哲学家们”</w:t>
      </w:r>
      <w:r w:rsidRPr="000F6F9F">
        <w:t>6</w:t>
      </w:r>
      <w:r w:rsidRPr="000F6F9F">
        <w:rPr>
          <w:rFonts w:hint="eastAsia"/>
        </w:rPr>
        <w:t>种，其中至少</w:t>
      </w:r>
      <w:r w:rsidR="00416D28" w:rsidRPr="000F6F9F">
        <w:rPr>
          <w:rFonts w:hint="eastAsia"/>
        </w:rPr>
        <w:t>4</w:t>
      </w:r>
      <w:r w:rsidR="00416D28" w:rsidRPr="000F6F9F">
        <w:rPr>
          <w:rFonts w:hint="eastAsia"/>
        </w:rPr>
        <w:t>种属“红色”书籍，即</w:t>
      </w:r>
      <w:r w:rsidR="007A11E8" w:rsidRPr="000F6F9F">
        <w:rPr>
          <w:rFonts w:hint="eastAsia"/>
        </w:rPr>
        <w:t>《列宁传略》，</w:t>
      </w:r>
      <w:r w:rsidR="00416D28" w:rsidRPr="000F6F9F">
        <w:rPr>
          <w:rFonts w:hint="eastAsia"/>
        </w:rPr>
        <w:t>《列宁》，</w:t>
      </w:r>
      <w:r w:rsidR="007A11E8" w:rsidRPr="000F6F9F">
        <w:rPr>
          <w:rFonts w:hint="eastAsia"/>
        </w:rPr>
        <w:t>曼努意斯基的《恩格斯及其事业》</w:t>
      </w:r>
      <w:r w:rsidR="00416D28" w:rsidRPr="000F6F9F">
        <w:rPr>
          <w:rFonts w:hint="eastAsia"/>
        </w:rPr>
        <w:t>和</w:t>
      </w:r>
      <w:r w:rsidRPr="000F6F9F">
        <w:rPr>
          <w:rFonts w:hint="eastAsia"/>
        </w:rPr>
        <w:t>列宁的《马克思及其学说》（王唯真译，</w:t>
      </w:r>
      <w:r w:rsidRPr="000F6F9F">
        <w:rPr>
          <w:rFonts w:hint="eastAsia"/>
        </w:rPr>
        <w:t>1938</w:t>
      </w:r>
      <w:r w:rsidRPr="000F6F9F">
        <w:rPr>
          <w:rFonts w:hint="eastAsia"/>
        </w:rPr>
        <w:t>年）。</w:t>
      </w:r>
    </w:p>
    <w:p w:rsidR="00627036" w:rsidRDefault="00627036" w:rsidP="00627036">
      <w:pPr>
        <w:ind w:firstLineChars="200" w:firstLine="405"/>
      </w:pPr>
      <w:r w:rsidRPr="000F6F9F">
        <w:rPr>
          <w:rFonts w:hint="eastAsia"/>
        </w:rPr>
        <w:t>如果加上“辞典”类中沈志远编的《新哲学辞典》（北平笔耕堂</w:t>
      </w:r>
      <w:r w:rsidRPr="000F6F9F">
        <w:rPr>
          <w:rFonts w:hint="eastAsia"/>
        </w:rPr>
        <w:t>1933</w:t>
      </w:r>
      <w:r w:rsidRPr="000F6F9F">
        <w:rPr>
          <w:rFonts w:hint="eastAsia"/>
        </w:rPr>
        <w:t>年）和米定</w:t>
      </w:r>
      <w:r w:rsidRPr="00F4413D">
        <w:rPr>
          <w:rFonts w:hint="eastAsia"/>
        </w:rPr>
        <w:t>•易希金柯编著的《辩证法唯物论辞典》（平生</w:t>
      </w:r>
      <w:r w:rsidR="00AB01E1">
        <w:rPr>
          <w:rFonts w:hint="eastAsia"/>
        </w:rPr>
        <w:t>、</w:t>
      </w:r>
      <w:r w:rsidRPr="00F4413D">
        <w:rPr>
          <w:rFonts w:hint="eastAsia"/>
        </w:rPr>
        <w:t>执之、用刚</w:t>
      </w:r>
      <w:r w:rsidR="00AB01E1">
        <w:rPr>
          <w:rFonts w:hint="eastAsia"/>
        </w:rPr>
        <w:t>、</w:t>
      </w:r>
      <w:r w:rsidRPr="00F4413D">
        <w:rPr>
          <w:rFonts w:hint="eastAsia"/>
        </w:rPr>
        <w:t>麦园合译，生活出版社</w:t>
      </w:r>
      <w:r w:rsidRPr="00F4413D">
        <w:rPr>
          <w:rFonts w:hint="eastAsia"/>
        </w:rPr>
        <w:t>1939</w:t>
      </w:r>
      <w:r w:rsidRPr="00F4413D">
        <w:rPr>
          <w:rFonts w:hint="eastAsia"/>
        </w:rPr>
        <w:t>年），“历史”类中巴比赛等人的《斯大林及其事业》（王唯真译，</w:t>
      </w:r>
      <w:r w:rsidRPr="00F4413D">
        <w:rPr>
          <w:rFonts w:hint="eastAsia"/>
        </w:rPr>
        <w:t>1938</w:t>
      </w:r>
      <w:r w:rsidRPr="00F4413D">
        <w:rPr>
          <w:rFonts w:hint="eastAsia"/>
        </w:rPr>
        <w:t>年）等</w:t>
      </w:r>
      <w:r w:rsidRPr="00F4413D">
        <w:rPr>
          <w:rFonts w:hint="eastAsia"/>
        </w:rPr>
        <w:t>3</w:t>
      </w:r>
      <w:r w:rsidRPr="00F4413D">
        <w:rPr>
          <w:rFonts w:hint="eastAsia"/>
        </w:rPr>
        <w:t>种，“哲学类”至少有</w:t>
      </w:r>
      <w:r w:rsidRPr="00F4413D">
        <w:rPr>
          <w:rFonts w:hint="eastAsia"/>
        </w:rPr>
        <w:t>2</w:t>
      </w:r>
      <w:r w:rsidR="00B25D60">
        <w:rPr>
          <w:rFonts w:hint="eastAsia"/>
        </w:rPr>
        <w:t>3</w:t>
      </w:r>
      <w:r w:rsidRPr="00F4413D">
        <w:rPr>
          <w:rFonts w:hint="eastAsia"/>
        </w:rPr>
        <w:t>种属于马克思主义哲学书籍。</w:t>
      </w:r>
    </w:p>
    <w:p w:rsidR="00627036" w:rsidRDefault="00627036" w:rsidP="00627036">
      <w:pPr>
        <w:ind w:firstLineChars="200" w:firstLine="405"/>
      </w:pPr>
      <w:r w:rsidDel="00382AA2">
        <w:rPr>
          <w:rFonts w:hint="eastAsia"/>
        </w:rPr>
        <w:t>“三民主义”类未予删减，计</w:t>
      </w:r>
      <w:r w:rsidDel="00382AA2">
        <w:rPr>
          <w:rFonts w:hint="eastAsia"/>
        </w:rPr>
        <w:t>25</w:t>
      </w:r>
      <w:r w:rsidDel="00382AA2">
        <w:rPr>
          <w:rFonts w:hint="eastAsia"/>
        </w:rPr>
        <w:t>种，实际为</w:t>
      </w:r>
      <w:r w:rsidDel="00382AA2">
        <w:rPr>
          <w:rFonts w:hint="eastAsia"/>
        </w:rPr>
        <w:t>24</w:t>
      </w:r>
      <w:r w:rsidDel="00382AA2">
        <w:rPr>
          <w:rFonts w:hint="eastAsia"/>
        </w:rPr>
        <w:t>种，因“总理言论”目下的《孙中山的思想与学说》（汉口</w:t>
      </w:r>
      <w:r w:rsidDel="00382AA2">
        <w:rPr>
          <w:rFonts w:hint="eastAsia"/>
        </w:rPr>
        <w:t>1938</w:t>
      </w:r>
      <w:r w:rsidDel="00382AA2">
        <w:rPr>
          <w:rFonts w:hint="eastAsia"/>
        </w:rPr>
        <w:t>年）一书，系艾思奇等人所著，曾遭国民党政府查禁。</w:t>
      </w:r>
    </w:p>
    <w:p w:rsidR="00627036" w:rsidRPr="00E83FB5" w:rsidRDefault="00627036" w:rsidP="00627036">
      <w:pPr>
        <w:ind w:firstLineChars="200" w:firstLine="405"/>
      </w:pPr>
      <w:r>
        <w:rPr>
          <w:rFonts w:hint="eastAsia"/>
        </w:rPr>
        <w:t>“社会科学”</w:t>
      </w:r>
      <w:proofErr w:type="gramStart"/>
      <w:r>
        <w:rPr>
          <w:rFonts w:hint="eastAsia"/>
        </w:rPr>
        <w:t>类留下</w:t>
      </w:r>
      <w:proofErr w:type="gramEnd"/>
      <w:r>
        <w:rPr>
          <w:rFonts w:hint="eastAsia"/>
        </w:rPr>
        <w:t>62</w:t>
      </w:r>
      <w:r>
        <w:rPr>
          <w:rFonts w:hint="eastAsia"/>
        </w:rPr>
        <w:t>种。其中至少有</w:t>
      </w:r>
      <w:r>
        <w:rPr>
          <w:rFonts w:hint="eastAsia"/>
        </w:rPr>
        <w:t>33</w:t>
      </w:r>
      <w:r>
        <w:rPr>
          <w:rFonts w:hint="eastAsia"/>
        </w:rPr>
        <w:t>种是马列经典，或共产党人、左翼人士著译的著作。属于马列经典的有恩格斯的《家族私有财产及国家之起源》（明华出版社</w:t>
      </w:r>
      <w:r>
        <w:rPr>
          <w:rFonts w:hint="eastAsia"/>
        </w:rPr>
        <w:t>1938</w:t>
      </w:r>
      <w:r>
        <w:rPr>
          <w:rFonts w:hint="eastAsia"/>
        </w:rPr>
        <w:t>年），列宁的《国家与革命》、《左派幼稚病》（纪华译，中国出版社</w:t>
      </w:r>
      <w:r>
        <w:rPr>
          <w:rFonts w:hint="eastAsia"/>
        </w:rPr>
        <w:t>1938</w:t>
      </w:r>
      <w:r>
        <w:rPr>
          <w:rFonts w:hint="eastAsia"/>
        </w:rPr>
        <w:t>年）、《帝国主义论》（吴清友译，桂林新知书店</w:t>
      </w:r>
      <w:r>
        <w:rPr>
          <w:rFonts w:hint="eastAsia"/>
        </w:rPr>
        <w:t>1937</w:t>
      </w:r>
      <w:r>
        <w:rPr>
          <w:rFonts w:hint="eastAsia"/>
        </w:rPr>
        <w:t>年）、《列宁选集》第</w:t>
      </w:r>
      <w:r>
        <w:rPr>
          <w:rFonts w:hint="eastAsia"/>
        </w:rPr>
        <w:t>8</w:t>
      </w:r>
      <w:r>
        <w:rPr>
          <w:rFonts w:hint="eastAsia"/>
        </w:rPr>
        <w:t>册（即《帝国主义论》），斯大林的《论民族问题》（</w:t>
      </w:r>
      <w:r w:rsidRPr="00E83FB5">
        <w:rPr>
          <w:rFonts w:hint="eastAsia"/>
        </w:rPr>
        <w:t>张</w:t>
      </w:r>
      <w:proofErr w:type="gramStart"/>
      <w:r w:rsidRPr="00E83FB5">
        <w:rPr>
          <w:rFonts w:hint="eastAsia"/>
        </w:rPr>
        <w:t>仲实译</w:t>
      </w:r>
      <w:proofErr w:type="gramEnd"/>
      <w:r w:rsidRPr="00E83FB5">
        <w:rPr>
          <w:rFonts w:hint="eastAsia"/>
        </w:rPr>
        <w:t>，生活书店</w:t>
      </w:r>
      <w:r w:rsidRPr="00E83FB5">
        <w:rPr>
          <w:rFonts w:hint="eastAsia"/>
        </w:rPr>
        <w:t>1939</w:t>
      </w:r>
      <w:r w:rsidRPr="00E83FB5">
        <w:rPr>
          <w:rFonts w:hint="eastAsia"/>
        </w:rPr>
        <w:t>年）。</w:t>
      </w:r>
    </w:p>
    <w:p w:rsidR="00627036" w:rsidRDefault="00627036" w:rsidP="00627036">
      <w:pPr>
        <w:ind w:firstLineChars="200" w:firstLine="405"/>
      </w:pPr>
      <w:r w:rsidRPr="00E83FB5">
        <w:rPr>
          <w:rFonts w:hint="eastAsia"/>
        </w:rPr>
        <w:t>译自苏联</w:t>
      </w:r>
      <w:r>
        <w:rPr>
          <w:rFonts w:hint="eastAsia"/>
        </w:rPr>
        <w:t>的其他社会科学著作有布鲁克等人的《帝国主义论》（</w:t>
      </w:r>
      <w:proofErr w:type="gramStart"/>
      <w:r>
        <w:rPr>
          <w:rFonts w:hint="eastAsia"/>
        </w:rPr>
        <w:t>钟原昭</w:t>
      </w:r>
      <w:proofErr w:type="gramEnd"/>
      <w:r>
        <w:rPr>
          <w:rFonts w:hint="eastAsia"/>
        </w:rPr>
        <w:t>译，上海杂志公司</w:t>
      </w:r>
      <w:r>
        <w:rPr>
          <w:rFonts w:hint="eastAsia"/>
        </w:rPr>
        <w:t>1937</w:t>
      </w:r>
      <w:r>
        <w:rPr>
          <w:rFonts w:hint="eastAsia"/>
        </w:rPr>
        <w:t>年），</w:t>
      </w:r>
      <w:r>
        <w:rPr>
          <w:rFonts w:hint="eastAsia"/>
        </w:rPr>
        <w:t>E.</w:t>
      </w:r>
      <w:r>
        <w:rPr>
          <w:rFonts w:hint="eastAsia"/>
        </w:rPr>
        <w:t>瓦尔加的《现阶段资本主义的研究》（章汉夫、贝叶等译，世界学术社</w:t>
      </w:r>
      <w:r>
        <w:rPr>
          <w:rFonts w:hint="eastAsia"/>
        </w:rPr>
        <w:t>1937</w:t>
      </w:r>
      <w:r>
        <w:rPr>
          <w:rFonts w:hint="eastAsia"/>
        </w:rPr>
        <w:t>年）</w:t>
      </w:r>
      <w:r>
        <w:rPr>
          <w:rFonts w:hint="eastAsia"/>
        </w:rPr>
        <w:t>,</w:t>
      </w:r>
      <w:r>
        <w:rPr>
          <w:rFonts w:hint="eastAsia"/>
        </w:rPr>
        <w:t>波格达诺夫的《经济科学大纲》（施存统译，</w:t>
      </w:r>
      <w:r w:rsidR="00AB01E1">
        <w:rPr>
          <w:rFonts w:hint="eastAsia"/>
        </w:rPr>
        <w:t>大江书铺</w:t>
      </w:r>
      <w:r>
        <w:rPr>
          <w:rFonts w:hint="eastAsia"/>
        </w:rPr>
        <w:t>1929</w:t>
      </w:r>
      <w:r>
        <w:rPr>
          <w:rFonts w:hint="eastAsia"/>
        </w:rPr>
        <w:t>年），彭巴克的《剥削论批判》（黄曼如译，中国文化服务社</w:t>
      </w:r>
      <w:r>
        <w:rPr>
          <w:rFonts w:hint="eastAsia"/>
        </w:rPr>
        <w:t>1940</w:t>
      </w:r>
      <w:r>
        <w:rPr>
          <w:rFonts w:hint="eastAsia"/>
        </w:rPr>
        <w:t>年），科萨列夫的《苏联青年的生活与斗争》（莫师古译，汉口顽强社</w:t>
      </w:r>
      <w:r>
        <w:rPr>
          <w:rFonts w:hint="eastAsia"/>
        </w:rPr>
        <w:t>1938</w:t>
      </w:r>
      <w:r>
        <w:rPr>
          <w:rFonts w:hint="eastAsia"/>
        </w:rPr>
        <w:t>年），李昂吉叶夫的《政治经济学讲话》（张</w:t>
      </w:r>
      <w:proofErr w:type="gramStart"/>
      <w:r>
        <w:rPr>
          <w:rFonts w:hint="eastAsia"/>
        </w:rPr>
        <w:t>仲实译</w:t>
      </w:r>
      <w:proofErr w:type="gramEnd"/>
      <w:r>
        <w:rPr>
          <w:rFonts w:hint="eastAsia"/>
        </w:rPr>
        <w:t>，生活书店</w:t>
      </w:r>
      <w:r>
        <w:rPr>
          <w:rFonts w:hint="eastAsia"/>
        </w:rPr>
        <w:t>1937</w:t>
      </w:r>
      <w:r>
        <w:rPr>
          <w:rFonts w:hint="eastAsia"/>
        </w:rPr>
        <w:t>年）。</w:t>
      </w:r>
    </w:p>
    <w:p w:rsidR="00627036" w:rsidRDefault="00627036" w:rsidP="00627036">
      <w:pPr>
        <w:ind w:firstLineChars="200" w:firstLine="405"/>
      </w:pPr>
      <w:r>
        <w:rPr>
          <w:rFonts w:hint="eastAsia"/>
        </w:rPr>
        <w:t>译自欧美的社会科学著作有摩尔根的《古代社会》（上下卷，杨东蒪、张栗原合译，昆仑书店</w:t>
      </w:r>
      <w:r>
        <w:rPr>
          <w:rFonts w:hint="eastAsia"/>
        </w:rPr>
        <w:t>1933</w:t>
      </w:r>
      <w:r>
        <w:rPr>
          <w:rFonts w:hint="eastAsia"/>
        </w:rPr>
        <w:t>年），威尔基的《天下一家》（刘尊棋译，重庆中外出版社</w:t>
      </w:r>
      <w:r>
        <w:rPr>
          <w:rFonts w:hint="eastAsia"/>
        </w:rPr>
        <w:t>1943</w:t>
      </w:r>
      <w:r>
        <w:rPr>
          <w:rFonts w:hint="eastAsia"/>
        </w:rPr>
        <w:t>年），曼努意夫斯基的《为统一战线而斗争》（伊黎译，</w:t>
      </w:r>
      <w:r>
        <w:rPr>
          <w:rFonts w:hint="eastAsia"/>
        </w:rPr>
        <w:t>1939</w:t>
      </w:r>
      <w:r>
        <w:rPr>
          <w:rFonts w:hint="eastAsia"/>
        </w:rPr>
        <w:t>年），杜德的《世界政治》（张弼等译，生活书店</w:t>
      </w:r>
      <w:r>
        <w:rPr>
          <w:rFonts w:hint="eastAsia"/>
        </w:rPr>
        <w:t>1940</w:t>
      </w:r>
      <w:r>
        <w:rPr>
          <w:rFonts w:hint="eastAsia"/>
        </w:rPr>
        <w:t>年）。译自日本的有川上贯</w:t>
      </w:r>
      <w:proofErr w:type="gramStart"/>
      <w:r>
        <w:rPr>
          <w:rFonts w:hint="eastAsia"/>
        </w:rPr>
        <w:t>一</w:t>
      </w:r>
      <w:proofErr w:type="gramEnd"/>
      <w:r>
        <w:rPr>
          <w:rFonts w:hint="eastAsia"/>
        </w:rPr>
        <w:t>的《通俗资本论读本》（林文译，潮锋出版社</w:t>
      </w:r>
      <w:r>
        <w:rPr>
          <w:rFonts w:hint="eastAsia"/>
        </w:rPr>
        <w:t>1937</w:t>
      </w:r>
      <w:r>
        <w:rPr>
          <w:rFonts w:hint="eastAsia"/>
        </w:rPr>
        <w:t>年）。</w:t>
      </w:r>
    </w:p>
    <w:p w:rsidR="00627036" w:rsidRDefault="00627036" w:rsidP="00627036">
      <w:pPr>
        <w:ind w:firstLineChars="200" w:firstLine="405"/>
      </w:pPr>
      <w:r>
        <w:rPr>
          <w:rFonts w:hint="eastAsia"/>
        </w:rPr>
        <w:t>中国人自著的</w:t>
      </w:r>
      <w:proofErr w:type="gramStart"/>
      <w:r>
        <w:rPr>
          <w:rFonts w:hint="eastAsia"/>
        </w:rPr>
        <w:t>有华岗的</w:t>
      </w:r>
      <w:proofErr w:type="gramEnd"/>
      <w:r>
        <w:rPr>
          <w:rFonts w:hint="eastAsia"/>
        </w:rPr>
        <w:t>《社会发展史纲》（生活书店</w:t>
      </w:r>
      <w:r>
        <w:rPr>
          <w:rFonts w:hint="eastAsia"/>
        </w:rPr>
        <w:t>1939</w:t>
      </w:r>
      <w:r>
        <w:rPr>
          <w:rFonts w:hint="eastAsia"/>
        </w:rPr>
        <w:t>年），夏征农的《现阶段的中国思想运动》（一般书店</w:t>
      </w:r>
      <w:r>
        <w:rPr>
          <w:rFonts w:hint="eastAsia"/>
        </w:rPr>
        <w:t>1937</w:t>
      </w:r>
      <w:r>
        <w:rPr>
          <w:rFonts w:hint="eastAsia"/>
        </w:rPr>
        <w:t>年），</w:t>
      </w:r>
      <w:proofErr w:type="gramStart"/>
      <w:r>
        <w:rPr>
          <w:rFonts w:hint="eastAsia"/>
        </w:rPr>
        <w:t>王右铭</w:t>
      </w:r>
      <w:proofErr w:type="gramEnd"/>
      <w:r>
        <w:rPr>
          <w:rFonts w:hint="eastAsia"/>
        </w:rPr>
        <w:t>的《大众资本论》（生活书店</w:t>
      </w:r>
      <w:r>
        <w:rPr>
          <w:rFonts w:hint="eastAsia"/>
        </w:rPr>
        <w:t>1938</w:t>
      </w:r>
      <w:r>
        <w:rPr>
          <w:rFonts w:hint="eastAsia"/>
        </w:rPr>
        <w:t>年），孙怀仁的《中国财政之病态及其批判》（生活书店</w:t>
      </w:r>
      <w:r>
        <w:rPr>
          <w:rFonts w:hint="eastAsia"/>
        </w:rPr>
        <w:t>1937</w:t>
      </w:r>
      <w:r>
        <w:rPr>
          <w:rFonts w:hint="eastAsia"/>
        </w:rPr>
        <w:t>年），狄超白的《通俗经济学讲话》（</w:t>
      </w:r>
      <w:r w:rsidR="00AB01E1">
        <w:rPr>
          <w:rFonts w:hint="eastAsia"/>
        </w:rPr>
        <w:t>新知</w:t>
      </w:r>
      <w:r>
        <w:rPr>
          <w:rFonts w:hint="eastAsia"/>
        </w:rPr>
        <w:t>书店</w:t>
      </w:r>
      <w:r>
        <w:rPr>
          <w:rFonts w:hint="eastAsia"/>
        </w:rPr>
        <w:t>1936</w:t>
      </w:r>
      <w:r>
        <w:rPr>
          <w:rFonts w:hint="eastAsia"/>
        </w:rPr>
        <w:t>年），沈志远的《新经济学大纲》（北平经济学社</w:t>
      </w:r>
      <w:r>
        <w:rPr>
          <w:rFonts w:hint="eastAsia"/>
        </w:rPr>
        <w:t>1938</w:t>
      </w:r>
      <w:r>
        <w:rPr>
          <w:rFonts w:hint="eastAsia"/>
        </w:rPr>
        <w:t>年）、《中国经济的现状与对策》（重庆峨嵋出版社</w:t>
      </w:r>
      <w:r>
        <w:rPr>
          <w:rFonts w:hint="eastAsia"/>
        </w:rPr>
        <w:t>1944</w:t>
      </w:r>
      <w:r>
        <w:rPr>
          <w:rFonts w:hint="eastAsia"/>
        </w:rPr>
        <w:t>年），沈志远和张忠实编著的《</w:t>
      </w:r>
      <w:r w:rsidR="00AB01E1">
        <w:rPr>
          <w:rFonts w:hint="eastAsia"/>
        </w:rPr>
        <w:t>二十</w:t>
      </w:r>
      <w:r>
        <w:rPr>
          <w:rFonts w:hint="eastAsia"/>
        </w:rPr>
        <w:t>年的苏联》（生活书店</w:t>
      </w:r>
      <w:r>
        <w:rPr>
          <w:rFonts w:hint="eastAsia"/>
        </w:rPr>
        <w:t>1937</w:t>
      </w:r>
      <w:r>
        <w:rPr>
          <w:rFonts w:hint="eastAsia"/>
        </w:rPr>
        <w:t>年），何干之的《中国社会经济结构》（中国文化社</w:t>
      </w:r>
      <w:r>
        <w:rPr>
          <w:rFonts w:hint="eastAsia"/>
        </w:rPr>
        <w:t>1939</w:t>
      </w:r>
      <w:r>
        <w:rPr>
          <w:rFonts w:hint="eastAsia"/>
        </w:rPr>
        <w:t>年），翟放的《论政党》（汉口中国出版社</w:t>
      </w:r>
      <w:r>
        <w:rPr>
          <w:rFonts w:hint="eastAsia"/>
        </w:rPr>
        <w:t>1938</w:t>
      </w:r>
      <w:r>
        <w:rPr>
          <w:rFonts w:hint="eastAsia"/>
        </w:rPr>
        <w:t>年），柳湜的《怎样研究政治经济学》（生活书店</w:t>
      </w:r>
      <w:r>
        <w:rPr>
          <w:rFonts w:hint="eastAsia"/>
        </w:rPr>
        <w:t>1937</w:t>
      </w:r>
      <w:r>
        <w:rPr>
          <w:rFonts w:hint="eastAsia"/>
        </w:rPr>
        <w:t>年），彭迪先的《实用经济学大纲》（生活书店</w:t>
      </w:r>
      <w:r>
        <w:rPr>
          <w:rFonts w:hint="eastAsia"/>
        </w:rPr>
        <w:t>1940</w:t>
      </w:r>
      <w:r>
        <w:rPr>
          <w:rFonts w:hint="eastAsia"/>
        </w:rPr>
        <w:t>年），王亚南的《中国经济论丛》（重庆五十年代出版社</w:t>
      </w:r>
      <w:r w:rsidR="00AB01E1">
        <w:rPr>
          <w:rFonts w:hint="eastAsia"/>
        </w:rPr>
        <w:t>1944</w:t>
      </w:r>
      <w:r w:rsidR="00AB01E1">
        <w:rPr>
          <w:rFonts w:hint="eastAsia"/>
        </w:rPr>
        <w:t>年</w:t>
      </w:r>
      <w:r>
        <w:rPr>
          <w:rFonts w:hint="eastAsia"/>
        </w:rPr>
        <w:t>），钱亦石的《紧急时期的世界与中国》（生活书店</w:t>
      </w:r>
      <w:r>
        <w:rPr>
          <w:rFonts w:hint="eastAsia"/>
        </w:rPr>
        <w:t>1937</w:t>
      </w:r>
      <w:r>
        <w:rPr>
          <w:rFonts w:hint="eastAsia"/>
        </w:rPr>
        <w:t>年），周谷城的《中国政治史》（中华书局</w:t>
      </w:r>
      <w:r>
        <w:rPr>
          <w:rFonts w:hint="eastAsia"/>
        </w:rPr>
        <w:t>1940</w:t>
      </w:r>
      <w:r>
        <w:rPr>
          <w:rFonts w:hint="eastAsia"/>
        </w:rPr>
        <w:t>年），田嘉谷的《国</w:t>
      </w:r>
      <w:r>
        <w:rPr>
          <w:rFonts w:hint="eastAsia"/>
        </w:rPr>
        <w:lastRenderedPageBreak/>
        <w:t>际政治上两条洪流》（汉口明日出版社</w:t>
      </w:r>
      <w:r>
        <w:rPr>
          <w:rFonts w:hint="eastAsia"/>
        </w:rPr>
        <w:t>1938</w:t>
      </w:r>
      <w:r>
        <w:rPr>
          <w:rFonts w:hint="eastAsia"/>
        </w:rPr>
        <w:t>年）等。</w:t>
      </w:r>
    </w:p>
    <w:p w:rsidR="00627036" w:rsidRDefault="00627036" w:rsidP="00627036">
      <w:pPr>
        <w:ind w:firstLineChars="200" w:firstLine="405"/>
      </w:pPr>
      <w:r>
        <w:rPr>
          <w:rFonts w:hint="eastAsia"/>
        </w:rPr>
        <w:t>在留下的</w:t>
      </w:r>
      <w:r>
        <w:rPr>
          <w:rFonts w:hint="eastAsia"/>
        </w:rPr>
        <w:t>113</w:t>
      </w:r>
      <w:r>
        <w:rPr>
          <w:rFonts w:hint="eastAsia"/>
        </w:rPr>
        <w:t>种“文艺”类书目中，“文学一般”</w:t>
      </w:r>
      <w:r>
        <w:rPr>
          <w:rFonts w:hint="eastAsia"/>
        </w:rPr>
        <w:t>8</w:t>
      </w:r>
      <w:r>
        <w:rPr>
          <w:rFonts w:hint="eastAsia"/>
        </w:rPr>
        <w:t>种，其中高尔基等著的《给青年作家》（</w:t>
      </w:r>
      <w:proofErr w:type="gramStart"/>
      <w:r>
        <w:rPr>
          <w:rFonts w:hint="eastAsia"/>
        </w:rPr>
        <w:t>绮</w:t>
      </w:r>
      <w:proofErr w:type="gramEnd"/>
      <w:r>
        <w:rPr>
          <w:rFonts w:hint="eastAsia"/>
        </w:rPr>
        <w:t>雨、靖华等译，生活书店</w:t>
      </w:r>
      <w:r>
        <w:rPr>
          <w:rFonts w:hint="eastAsia"/>
        </w:rPr>
        <w:t>1939</w:t>
      </w:r>
      <w:r>
        <w:rPr>
          <w:rFonts w:hint="eastAsia"/>
        </w:rPr>
        <w:t>年），《高尔基评传》，李何林的《近二十年中国文艺思潮论》（生活书店</w:t>
      </w:r>
      <w:r>
        <w:rPr>
          <w:rFonts w:hint="eastAsia"/>
        </w:rPr>
        <w:t>1939</w:t>
      </w:r>
      <w:r>
        <w:rPr>
          <w:rFonts w:hint="eastAsia"/>
        </w:rPr>
        <w:t>年），维诺格拉多夫的《新文学教程》（以群译，读书出版社</w:t>
      </w:r>
      <w:r>
        <w:rPr>
          <w:rFonts w:hint="eastAsia"/>
        </w:rPr>
        <w:t>1942</w:t>
      </w:r>
      <w:r>
        <w:rPr>
          <w:rFonts w:hint="eastAsia"/>
        </w:rPr>
        <w:t>年），欧阳山等的《文艺阅读与写作》（重庆学习生活社</w:t>
      </w:r>
      <w:r>
        <w:rPr>
          <w:rFonts w:hint="eastAsia"/>
        </w:rPr>
        <w:t>1943</w:t>
      </w:r>
      <w:r>
        <w:rPr>
          <w:rFonts w:hint="eastAsia"/>
        </w:rPr>
        <w:t>年），孙伏园的《鲁迅先生二三事》（作家书屋</w:t>
      </w:r>
      <w:r>
        <w:rPr>
          <w:rFonts w:hint="eastAsia"/>
        </w:rPr>
        <w:t>1945</w:t>
      </w:r>
      <w:r>
        <w:rPr>
          <w:rFonts w:hint="eastAsia"/>
        </w:rPr>
        <w:t>年）等</w:t>
      </w:r>
      <w:r>
        <w:rPr>
          <w:rFonts w:hint="eastAsia"/>
        </w:rPr>
        <w:t>6</w:t>
      </w:r>
      <w:r>
        <w:rPr>
          <w:rFonts w:hint="eastAsia"/>
        </w:rPr>
        <w:t>种政治倾向比较明显。</w:t>
      </w:r>
    </w:p>
    <w:p w:rsidR="00627036" w:rsidRPr="00E83FB5" w:rsidRDefault="00627036" w:rsidP="00627036">
      <w:pPr>
        <w:ind w:firstLineChars="200" w:firstLine="405"/>
      </w:pPr>
      <w:r>
        <w:rPr>
          <w:rFonts w:hint="eastAsia"/>
        </w:rPr>
        <w:t>“美学美术”</w:t>
      </w:r>
      <w:r>
        <w:rPr>
          <w:rFonts w:hint="eastAsia"/>
        </w:rPr>
        <w:t>4</w:t>
      </w:r>
      <w:r>
        <w:rPr>
          <w:rFonts w:hint="eastAsia"/>
        </w:rPr>
        <w:t>种，其中一种为卢那卡尔斯</w:t>
      </w:r>
      <w:r w:rsidR="00AB01E1">
        <w:rPr>
          <w:rFonts w:hint="eastAsia"/>
        </w:rPr>
        <w:t>基</w:t>
      </w:r>
      <w:r>
        <w:rPr>
          <w:rFonts w:hint="eastAsia"/>
        </w:rPr>
        <w:t>的《实证美学的基础》（齐明、虞人译，世界书局</w:t>
      </w:r>
      <w:r>
        <w:rPr>
          <w:rFonts w:hint="eastAsia"/>
        </w:rPr>
        <w:t>1939</w:t>
      </w:r>
      <w:r>
        <w:rPr>
          <w:rFonts w:hint="eastAsia"/>
        </w:rPr>
        <w:t>年），另一种为</w:t>
      </w:r>
      <w:r w:rsidRPr="00E83FB5">
        <w:rPr>
          <w:rFonts w:hint="eastAsia"/>
        </w:rPr>
        <w:t>苏联康敏（</w:t>
      </w:r>
      <w:r w:rsidRPr="00E83FB5">
        <w:rPr>
          <w:rFonts w:hint="eastAsia"/>
        </w:rPr>
        <w:t>Communist</w:t>
      </w:r>
      <w:r w:rsidRPr="00E83FB5">
        <w:rPr>
          <w:rFonts w:hint="eastAsia"/>
        </w:rPr>
        <w:t>）学院文艺研究所编《科学的艺术论》（适夷译，重庆读书</w:t>
      </w:r>
      <w:r w:rsidR="00AB01E1">
        <w:rPr>
          <w:rFonts w:hint="eastAsia"/>
        </w:rPr>
        <w:t>生活</w:t>
      </w:r>
      <w:r w:rsidRPr="00E83FB5">
        <w:rPr>
          <w:rFonts w:hint="eastAsia"/>
        </w:rPr>
        <w:t>出版社</w:t>
      </w:r>
      <w:r w:rsidRPr="00E83FB5">
        <w:rPr>
          <w:rFonts w:hint="eastAsia"/>
        </w:rPr>
        <w:t>1940</w:t>
      </w:r>
      <w:r w:rsidRPr="00E83FB5">
        <w:rPr>
          <w:rFonts w:hint="eastAsia"/>
        </w:rPr>
        <w:t>年）。</w:t>
      </w:r>
    </w:p>
    <w:p w:rsidR="00627036" w:rsidRPr="005418DC" w:rsidRDefault="00627036" w:rsidP="00627036">
      <w:pPr>
        <w:ind w:firstLineChars="200" w:firstLine="405"/>
      </w:pPr>
      <w:r w:rsidRPr="00E83FB5">
        <w:rPr>
          <w:rFonts w:hint="eastAsia"/>
        </w:rPr>
        <w:t>“文学作品”</w:t>
      </w:r>
      <w:r w:rsidRPr="00E83FB5">
        <w:rPr>
          <w:rFonts w:hint="eastAsia"/>
        </w:rPr>
        <w:t>103</w:t>
      </w:r>
      <w:r w:rsidRPr="00E83FB5">
        <w:rPr>
          <w:rFonts w:hint="eastAsia"/>
        </w:rPr>
        <w:t>种，其中绝大多数是“红色”或带有左翼色彩的书籍。在翻译的文学作品中，以苏联为主，</w:t>
      </w:r>
      <w:r>
        <w:rPr>
          <w:rFonts w:hint="eastAsia"/>
        </w:rPr>
        <w:t>其中又以高尔基的作品最多，包括《草原故事》（巴金译，</w:t>
      </w:r>
      <w:r w:rsidR="004C6116">
        <w:rPr>
          <w:rFonts w:hint="eastAsia"/>
        </w:rPr>
        <w:t>马来亚书店</w:t>
      </w:r>
      <w:r>
        <w:rPr>
          <w:rFonts w:hint="eastAsia"/>
        </w:rPr>
        <w:t>193</w:t>
      </w:r>
      <w:r w:rsidR="004C6116">
        <w:rPr>
          <w:rFonts w:hint="eastAsia"/>
        </w:rPr>
        <w:t>1</w:t>
      </w:r>
      <w:r>
        <w:rPr>
          <w:rFonts w:hint="eastAsia"/>
        </w:rPr>
        <w:t>年）、《夏天》（何素文译，商务印书馆</w:t>
      </w:r>
      <w:r>
        <w:rPr>
          <w:rFonts w:hint="eastAsia"/>
        </w:rPr>
        <w:t>1933</w:t>
      </w:r>
      <w:r>
        <w:rPr>
          <w:rFonts w:hint="eastAsia"/>
        </w:rPr>
        <w:t>年）、《英雄的故事》（华蒂译，天马书店</w:t>
      </w:r>
      <w:r>
        <w:rPr>
          <w:rFonts w:hint="eastAsia"/>
        </w:rPr>
        <w:t>1933</w:t>
      </w:r>
      <w:r>
        <w:rPr>
          <w:rFonts w:hint="eastAsia"/>
        </w:rPr>
        <w:t>年）、《和列宁相处的日子》（罗</w:t>
      </w:r>
      <w:proofErr w:type="gramStart"/>
      <w:r>
        <w:rPr>
          <w:rFonts w:hint="eastAsia"/>
        </w:rPr>
        <w:t>稷</w:t>
      </w:r>
      <w:proofErr w:type="gramEnd"/>
      <w:r>
        <w:rPr>
          <w:rFonts w:hint="eastAsia"/>
        </w:rPr>
        <w:t>南译，生活书店</w:t>
      </w:r>
      <w:r>
        <w:rPr>
          <w:rFonts w:hint="eastAsia"/>
        </w:rPr>
        <w:t>1938</w:t>
      </w:r>
      <w:r>
        <w:rPr>
          <w:rFonts w:hint="eastAsia"/>
        </w:rPr>
        <w:t>年）、《三人》（</w:t>
      </w:r>
      <w:proofErr w:type="gramStart"/>
      <w:r>
        <w:rPr>
          <w:rFonts w:hint="eastAsia"/>
        </w:rPr>
        <w:t>钟石韦</w:t>
      </w:r>
      <w:proofErr w:type="gramEnd"/>
      <w:r>
        <w:rPr>
          <w:rFonts w:hint="eastAsia"/>
        </w:rPr>
        <w:t>译，商务印书馆</w:t>
      </w:r>
      <w:r>
        <w:rPr>
          <w:rFonts w:hint="eastAsia"/>
        </w:rPr>
        <w:t>1935</w:t>
      </w:r>
      <w:r>
        <w:rPr>
          <w:rFonts w:hint="eastAsia"/>
        </w:rPr>
        <w:t>年）、《母》（孙</w:t>
      </w:r>
      <w:proofErr w:type="gramStart"/>
      <w:r>
        <w:rPr>
          <w:rFonts w:hint="eastAsia"/>
        </w:rPr>
        <w:t>光瑞译</w:t>
      </w:r>
      <w:proofErr w:type="gramEnd"/>
      <w:r>
        <w:rPr>
          <w:rFonts w:hint="eastAsia"/>
        </w:rPr>
        <w:t>，开明书店</w:t>
      </w:r>
      <w:r>
        <w:rPr>
          <w:rFonts w:hint="eastAsia"/>
        </w:rPr>
        <w:t>19</w:t>
      </w:r>
      <w:r w:rsidR="004C6116">
        <w:rPr>
          <w:rFonts w:hint="eastAsia"/>
        </w:rPr>
        <w:t>36</w:t>
      </w:r>
      <w:r>
        <w:rPr>
          <w:rFonts w:hint="eastAsia"/>
        </w:rPr>
        <w:t>年）、《燎原》（罗</w:t>
      </w:r>
      <w:proofErr w:type="gramStart"/>
      <w:r>
        <w:rPr>
          <w:rFonts w:hint="eastAsia"/>
        </w:rPr>
        <w:t>稷</w:t>
      </w:r>
      <w:proofErr w:type="gramEnd"/>
      <w:r>
        <w:rPr>
          <w:rFonts w:hint="eastAsia"/>
        </w:rPr>
        <w:t>南译，生活书店</w:t>
      </w:r>
      <w:r>
        <w:rPr>
          <w:rFonts w:hint="eastAsia"/>
        </w:rPr>
        <w:t>1936</w:t>
      </w:r>
      <w:r>
        <w:rPr>
          <w:rFonts w:hint="eastAsia"/>
        </w:rPr>
        <w:t>年）、《爱的奴隶》（任钧译，</w:t>
      </w:r>
      <w:r w:rsidR="004C6116">
        <w:rPr>
          <w:rFonts w:hint="eastAsia"/>
        </w:rPr>
        <w:t>桂林</w:t>
      </w:r>
      <w:r>
        <w:rPr>
          <w:rFonts w:hint="eastAsia"/>
        </w:rPr>
        <w:t>上海杂志公司</w:t>
      </w:r>
      <w:r>
        <w:rPr>
          <w:rFonts w:hint="eastAsia"/>
        </w:rPr>
        <w:t>1942</w:t>
      </w:r>
      <w:r>
        <w:rPr>
          <w:rFonts w:hint="eastAsia"/>
        </w:rPr>
        <w:t>年）、《我的大学》、《苦命人巴威》（洪济译，桂林春草书店</w:t>
      </w:r>
      <w:r>
        <w:rPr>
          <w:rFonts w:hint="eastAsia"/>
        </w:rPr>
        <w:t>1943</w:t>
      </w:r>
      <w:r>
        <w:rPr>
          <w:rFonts w:hint="eastAsia"/>
        </w:rPr>
        <w:t>年）、《我的旅伴》（程之译，桂林育文出版社</w:t>
      </w:r>
      <w:r>
        <w:rPr>
          <w:rFonts w:hint="eastAsia"/>
        </w:rPr>
        <w:t>1942</w:t>
      </w:r>
      <w:r>
        <w:rPr>
          <w:rFonts w:hint="eastAsia"/>
        </w:rPr>
        <w:t>年）、《在人间》（王</w:t>
      </w:r>
      <w:proofErr w:type="gramStart"/>
      <w:r>
        <w:rPr>
          <w:rFonts w:hint="eastAsia"/>
        </w:rPr>
        <w:t>季愚译</w:t>
      </w:r>
      <w:proofErr w:type="gramEnd"/>
      <w:r>
        <w:rPr>
          <w:rFonts w:hint="eastAsia"/>
        </w:rPr>
        <w:t>，读书出版社</w:t>
      </w:r>
      <w:r>
        <w:rPr>
          <w:rFonts w:hint="eastAsia"/>
        </w:rPr>
        <w:t>1936</w:t>
      </w:r>
      <w:r>
        <w:rPr>
          <w:rFonts w:hint="eastAsia"/>
        </w:rPr>
        <w:t>年）、《没用人的一生》（夏衍译，桂林春草书店</w:t>
      </w:r>
      <w:r>
        <w:rPr>
          <w:rFonts w:hint="eastAsia"/>
        </w:rPr>
        <w:t>1943</w:t>
      </w:r>
      <w:r>
        <w:rPr>
          <w:rFonts w:hint="eastAsia"/>
        </w:rPr>
        <w:t>年）、《老闆》（适夷译，文艺新潮社</w:t>
      </w:r>
      <w:r>
        <w:rPr>
          <w:rFonts w:hint="eastAsia"/>
        </w:rPr>
        <w:t>1940</w:t>
      </w:r>
      <w:r>
        <w:rPr>
          <w:rFonts w:hint="eastAsia"/>
        </w:rPr>
        <w:t>年）等。这种情况的出现，和当时苏联将高尔基神圣化及国内左翼文学界的跟进有关。</w:t>
      </w:r>
    </w:p>
    <w:p w:rsidR="00627036" w:rsidRPr="000F6F9F" w:rsidRDefault="00627036" w:rsidP="00627036">
      <w:pPr>
        <w:ind w:firstLineChars="200" w:firstLine="405"/>
      </w:pPr>
      <w:r w:rsidRPr="000F6F9F">
        <w:rPr>
          <w:rFonts w:hint="eastAsia"/>
        </w:rPr>
        <w:t>除此之外，著名的“红色”文学作品如</w:t>
      </w:r>
      <w:r w:rsidRPr="000F6F9F">
        <w:rPr>
          <w:rFonts w:hint="eastAsia"/>
        </w:rPr>
        <w:t>A</w:t>
      </w:r>
      <w:r w:rsidR="00F4413D" w:rsidRPr="000F6F9F">
        <w:rPr>
          <w:rFonts w:hint="eastAsia"/>
        </w:rPr>
        <w:t>.</w:t>
      </w:r>
      <w:r w:rsidRPr="000F6F9F">
        <w:rPr>
          <w:rFonts w:hint="eastAsia"/>
        </w:rPr>
        <w:t>托尔斯泰的《保卫察里津》（曹靖华译，北门出版社</w:t>
      </w:r>
      <w:r w:rsidRPr="000F6F9F">
        <w:rPr>
          <w:rFonts w:hint="eastAsia"/>
        </w:rPr>
        <w:t>1946</w:t>
      </w:r>
      <w:r w:rsidRPr="000F6F9F">
        <w:rPr>
          <w:rFonts w:hint="eastAsia"/>
        </w:rPr>
        <w:t>年）、卡达耶夫的《我是劳动人民的儿子》（曹靖华译，</w:t>
      </w:r>
      <w:r w:rsidR="004C6116" w:rsidRPr="000F6F9F">
        <w:rPr>
          <w:rFonts w:hint="eastAsia"/>
        </w:rPr>
        <w:t>重庆</w:t>
      </w:r>
      <w:r w:rsidRPr="000F6F9F">
        <w:rPr>
          <w:rFonts w:hint="eastAsia"/>
        </w:rPr>
        <w:t>生活书店</w:t>
      </w:r>
      <w:r w:rsidRPr="000F6F9F">
        <w:rPr>
          <w:rFonts w:hint="eastAsia"/>
        </w:rPr>
        <w:t>1940</w:t>
      </w:r>
      <w:r w:rsidRPr="000F6F9F">
        <w:rPr>
          <w:rFonts w:hint="eastAsia"/>
        </w:rPr>
        <w:t>年）、富曼诺夫的《夏伯阳》（郭定一译，生活书店</w:t>
      </w:r>
      <w:r w:rsidRPr="000F6F9F">
        <w:rPr>
          <w:rFonts w:hint="eastAsia"/>
        </w:rPr>
        <w:t>1936</w:t>
      </w:r>
      <w:r w:rsidRPr="000F6F9F">
        <w:rPr>
          <w:rFonts w:hint="eastAsia"/>
        </w:rPr>
        <w:t>年），绥拉菲摩维支的《铁流》（靖华译，生活书店</w:t>
      </w:r>
      <w:r w:rsidRPr="000F6F9F">
        <w:rPr>
          <w:rFonts w:hint="eastAsia"/>
        </w:rPr>
        <w:t>1938</w:t>
      </w:r>
      <w:r w:rsidRPr="000F6F9F">
        <w:rPr>
          <w:rFonts w:hint="eastAsia"/>
        </w:rPr>
        <w:t>年）、《荒漠中的城》（金人译，</w:t>
      </w:r>
      <w:r w:rsidR="004C6116" w:rsidRPr="000F6F9F">
        <w:rPr>
          <w:rFonts w:hint="eastAsia"/>
        </w:rPr>
        <w:t>香港</w:t>
      </w:r>
      <w:r w:rsidRPr="000F6F9F">
        <w:rPr>
          <w:rFonts w:hint="eastAsia"/>
        </w:rPr>
        <w:t>海燕书店</w:t>
      </w:r>
      <w:r w:rsidRPr="000F6F9F">
        <w:rPr>
          <w:rFonts w:hint="eastAsia"/>
        </w:rPr>
        <w:t>1940</w:t>
      </w:r>
      <w:r w:rsidRPr="000F6F9F">
        <w:rPr>
          <w:rFonts w:hint="eastAsia"/>
        </w:rPr>
        <w:t>年），奥斯托洛夫斯基的《钢铁是怎样炼成的》、《从暴风雨里所诞生的》（王语今译，重庆读书出版社</w:t>
      </w:r>
      <w:r w:rsidRPr="000F6F9F">
        <w:rPr>
          <w:rFonts w:hint="eastAsia"/>
        </w:rPr>
        <w:t>1943</w:t>
      </w:r>
      <w:r w:rsidRPr="000F6F9F">
        <w:rPr>
          <w:rFonts w:hint="eastAsia"/>
        </w:rPr>
        <w:t>年），肖洛霍夫（又译邵洛霍</w:t>
      </w:r>
      <w:proofErr w:type="gramStart"/>
      <w:r w:rsidRPr="000F6F9F">
        <w:rPr>
          <w:rFonts w:hint="eastAsia"/>
        </w:rPr>
        <w:t>甫</w:t>
      </w:r>
      <w:proofErr w:type="gramEnd"/>
      <w:r w:rsidRPr="000F6F9F">
        <w:rPr>
          <w:rFonts w:hint="eastAsia"/>
        </w:rPr>
        <w:t>、梭罗诃夫）的《死敌》（曹靖华译，生活书店</w:t>
      </w:r>
      <w:r w:rsidRPr="000F6F9F">
        <w:rPr>
          <w:rFonts w:hint="eastAsia"/>
        </w:rPr>
        <w:t>1939</w:t>
      </w:r>
      <w:r w:rsidRPr="000F6F9F">
        <w:rPr>
          <w:rFonts w:hint="eastAsia"/>
        </w:rPr>
        <w:t>年）、《静静的顿河》（金人译，光明书局</w:t>
      </w:r>
      <w:r w:rsidRPr="000F6F9F">
        <w:rPr>
          <w:rFonts w:hint="eastAsia"/>
        </w:rPr>
        <w:t>1941</w:t>
      </w:r>
      <w:r w:rsidRPr="000F6F9F">
        <w:rPr>
          <w:rFonts w:hint="eastAsia"/>
        </w:rPr>
        <w:t>年）、《被开垦的处女地》（立波译，文学出版社</w:t>
      </w:r>
      <w:r w:rsidRPr="000F6F9F">
        <w:rPr>
          <w:rFonts w:hint="eastAsia"/>
        </w:rPr>
        <w:t>1943</w:t>
      </w:r>
      <w:r w:rsidRPr="000F6F9F">
        <w:rPr>
          <w:rFonts w:hint="eastAsia"/>
        </w:rPr>
        <w:t>年），法国巴比塞、库勒拉</w:t>
      </w:r>
      <w:r w:rsidR="004C6116" w:rsidRPr="000F6F9F">
        <w:rPr>
          <w:rFonts w:hint="eastAsia"/>
        </w:rPr>
        <w:t>编</w:t>
      </w:r>
      <w:r w:rsidRPr="000F6F9F">
        <w:rPr>
          <w:rFonts w:hint="eastAsia"/>
        </w:rPr>
        <w:t>的《列宁家书集》（徐懋庸译，生活书店</w:t>
      </w:r>
      <w:r w:rsidRPr="000F6F9F">
        <w:rPr>
          <w:rFonts w:hint="eastAsia"/>
        </w:rPr>
        <w:t>1937</w:t>
      </w:r>
      <w:r w:rsidRPr="000F6F9F">
        <w:rPr>
          <w:rFonts w:hint="eastAsia"/>
        </w:rPr>
        <w:t>年）</w:t>
      </w:r>
      <w:r w:rsidR="0026516D" w:rsidRPr="000F6F9F">
        <w:rPr>
          <w:rFonts w:hint="eastAsia"/>
        </w:rPr>
        <w:t>等</w:t>
      </w:r>
      <w:r w:rsidRPr="000F6F9F">
        <w:rPr>
          <w:rFonts w:hint="eastAsia"/>
        </w:rPr>
        <w:t>。</w:t>
      </w:r>
    </w:p>
    <w:p w:rsidR="00627036" w:rsidRPr="000F6F9F" w:rsidRDefault="00627036" w:rsidP="00627036">
      <w:pPr>
        <w:ind w:firstLineChars="200" w:firstLine="405"/>
      </w:pPr>
      <w:r w:rsidRPr="000F6F9F">
        <w:rPr>
          <w:rFonts w:hint="eastAsia"/>
        </w:rPr>
        <w:t>苏联短篇小说集有高尔基等著的《二十六个和一个》（</w:t>
      </w:r>
      <w:r w:rsidR="00E679C6" w:rsidRPr="000F6F9F">
        <w:rPr>
          <w:rFonts w:hint="eastAsia"/>
        </w:rPr>
        <w:t>陈节等译，</w:t>
      </w:r>
      <w:r w:rsidRPr="000F6F9F">
        <w:rPr>
          <w:rFonts w:hint="eastAsia"/>
        </w:rPr>
        <w:t>生活书店</w:t>
      </w:r>
      <w:r w:rsidRPr="000F6F9F">
        <w:rPr>
          <w:rFonts w:hint="eastAsia"/>
        </w:rPr>
        <w:t>1935</w:t>
      </w:r>
      <w:r w:rsidRPr="000F6F9F">
        <w:rPr>
          <w:rFonts w:hint="eastAsia"/>
        </w:rPr>
        <w:t>年），拉甫列涅夫等著的《苏联作家七人集》（曹靖华译，生活书店</w:t>
      </w:r>
      <w:r w:rsidRPr="000F6F9F">
        <w:rPr>
          <w:rFonts w:hint="eastAsia"/>
        </w:rPr>
        <w:t>1939</w:t>
      </w:r>
      <w:r w:rsidRPr="000F6F9F">
        <w:rPr>
          <w:rFonts w:hint="eastAsia"/>
        </w:rPr>
        <w:t>年），西维尔加等著的《饥民们的橡树》（秦似、庄寿慈译，桂林文献出版社</w:t>
      </w:r>
      <w:r w:rsidRPr="000F6F9F">
        <w:rPr>
          <w:rFonts w:hint="eastAsia"/>
        </w:rPr>
        <w:t>1942</w:t>
      </w:r>
      <w:r w:rsidRPr="000F6F9F">
        <w:rPr>
          <w:rFonts w:hint="eastAsia"/>
        </w:rPr>
        <w:t>年），瓦希列夫斯卡等著的《在乌克兰的草舍中》（</w:t>
      </w:r>
      <w:proofErr w:type="gramStart"/>
      <w:r w:rsidRPr="000F6F9F">
        <w:rPr>
          <w:rFonts w:hint="eastAsia"/>
        </w:rPr>
        <w:t>林举岱译</w:t>
      </w:r>
      <w:proofErr w:type="gramEnd"/>
      <w:r w:rsidRPr="000F6F9F">
        <w:rPr>
          <w:rFonts w:hint="eastAsia"/>
        </w:rPr>
        <w:t>，桂林文光书店</w:t>
      </w:r>
      <w:r w:rsidRPr="000F6F9F">
        <w:rPr>
          <w:rFonts w:hint="eastAsia"/>
        </w:rPr>
        <w:t>1944</w:t>
      </w:r>
      <w:r w:rsidRPr="000F6F9F">
        <w:rPr>
          <w:rFonts w:hint="eastAsia"/>
        </w:rPr>
        <w:t>年）</w:t>
      </w:r>
      <w:r w:rsidR="00094C46" w:rsidRPr="000F6F9F">
        <w:rPr>
          <w:rFonts w:hint="eastAsia"/>
        </w:rPr>
        <w:t>，新中国文艺社编译的《高尔基与中国》（</w:t>
      </w:r>
      <w:r w:rsidR="00094C46" w:rsidRPr="000F6F9F">
        <w:rPr>
          <w:rFonts w:hint="eastAsia"/>
        </w:rPr>
        <w:t>1939</w:t>
      </w:r>
      <w:r w:rsidR="00094C46" w:rsidRPr="000F6F9F">
        <w:rPr>
          <w:rFonts w:hint="eastAsia"/>
        </w:rPr>
        <w:t>年），曹靖华编的《剥去的面具》（文林出版社</w:t>
      </w:r>
      <w:r w:rsidR="00094C46" w:rsidRPr="000F6F9F">
        <w:rPr>
          <w:rFonts w:hint="eastAsia"/>
        </w:rPr>
        <w:t>1942</w:t>
      </w:r>
      <w:r w:rsidR="00094C46" w:rsidRPr="000F6F9F">
        <w:rPr>
          <w:rFonts w:hint="eastAsia"/>
        </w:rPr>
        <w:t>年）</w:t>
      </w:r>
      <w:r w:rsidRPr="000F6F9F">
        <w:rPr>
          <w:rFonts w:hint="eastAsia"/>
        </w:rPr>
        <w:t>等。</w:t>
      </w:r>
    </w:p>
    <w:p w:rsidR="00627036" w:rsidRDefault="00627036" w:rsidP="00627036">
      <w:pPr>
        <w:ind w:firstLineChars="200" w:firstLine="405"/>
      </w:pPr>
      <w:r w:rsidRPr="000F6F9F">
        <w:rPr>
          <w:rFonts w:hint="eastAsia"/>
        </w:rPr>
        <w:t>中国现代文学作品方面，以鲁迅的著作最多。除“丛书”类</w:t>
      </w:r>
      <w:r>
        <w:rPr>
          <w:rFonts w:hint="eastAsia"/>
        </w:rPr>
        <w:t>中的《鲁迅全集》（廿册，鲁迅全集出版社</w:t>
      </w:r>
      <w:r>
        <w:rPr>
          <w:rFonts w:hint="eastAsia"/>
        </w:rPr>
        <w:t>1938</w:t>
      </w:r>
      <w:r>
        <w:rPr>
          <w:rFonts w:hint="eastAsia"/>
        </w:rPr>
        <w:t>年）外，尚有《且介亭杂文初编》、《二编》、《末编》（鲁迅全集出版社</w:t>
      </w:r>
      <w:r>
        <w:rPr>
          <w:rFonts w:hint="eastAsia"/>
        </w:rPr>
        <w:t>1940</w:t>
      </w:r>
      <w:r>
        <w:rPr>
          <w:rFonts w:hint="eastAsia"/>
        </w:rPr>
        <w:t>年）、《译丛补》、《呐喊》、《古小说钩沉》。何凝（瞿秋白）编的《鲁迅杂感选集》（青光书局</w:t>
      </w:r>
      <w:r>
        <w:rPr>
          <w:rFonts w:hint="eastAsia"/>
        </w:rPr>
        <w:t>1933</w:t>
      </w:r>
      <w:r>
        <w:rPr>
          <w:rFonts w:hint="eastAsia"/>
        </w:rPr>
        <w:t>年）、沙路编的《鲁迅杂感集》，宋云彬辑的《鲁迅语录》（桂林文化供应社</w:t>
      </w:r>
      <w:r>
        <w:rPr>
          <w:rFonts w:hint="eastAsia"/>
        </w:rPr>
        <w:t>1940</w:t>
      </w:r>
      <w:r>
        <w:rPr>
          <w:rFonts w:hint="eastAsia"/>
        </w:rPr>
        <w:t>年）等。</w:t>
      </w:r>
    </w:p>
    <w:p w:rsidR="00627036" w:rsidRPr="000F6F9F" w:rsidRDefault="00627036" w:rsidP="00627036">
      <w:pPr>
        <w:ind w:firstLineChars="200" w:firstLine="405"/>
      </w:pPr>
      <w:r>
        <w:rPr>
          <w:rFonts w:hint="eastAsia"/>
        </w:rPr>
        <w:t>此外，有邹韬奋的《萍踪寄语》初集（生活书店</w:t>
      </w:r>
      <w:r>
        <w:rPr>
          <w:rFonts w:hint="eastAsia"/>
        </w:rPr>
        <w:t>1937</w:t>
      </w:r>
      <w:r>
        <w:rPr>
          <w:rFonts w:hint="eastAsia"/>
        </w:rPr>
        <w:t>年）、二集（生活书店</w:t>
      </w:r>
      <w:r>
        <w:rPr>
          <w:rFonts w:hint="eastAsia"/>
        </w:rPr>
        <w:t>1934</w:t>
      </w:r>
      <w:r>
        <w:rPr>
          <w:rFonts w:hint="eastAsia"/>
        </w:rPr>
        <w:t>年）、《经历》（生活书店</w:t>
      </w:r>
      <w:r>
        <w:rPr>
          <w:rFonts w:hint="eastAsia"/>
        </w:rPr>
        <w:t>1937</w:t>
      </w:r>
      <w:r>
        <w:rPr>
          <w:rFonts w:hint="eastAsia"/>
        </w:rPr>
        <w:t>年）、《展望》（</w:t>
      </w:r>
      <w:r>
        <w:rPr>
          <w:rFonts w:hint="eastAsia"/>
        </w:rPr>
        <w:t>1938</w:t>
      </w:r>
      <w:r>
        <w:rPr>
          <w:rFonts w:hint="eastAsia"/>
        </w:rPr>
        <w:t>年著者自刊），王研石的《被日寇囚系半载记》（生活书店</w:t>
      </w:r>
      <w:r>
        <w:rPr>
          <w:rFonts w:hint="eastAsia"/>
        </w:rPr>
        <w:t>1938</w:t>
      </w:r>
      <w:r>
        <w:rPr>
          <w:rFonts w:hint="eastAsia"/>
        </w:rPr>
        <w:t>年），端木</w:t>
      </w:r>
      <w:proofErr w:type="gramStart"/>
      <w:r>
        <w:rPr>
          <w:rFonts w:hint="eastAsia"/>
        </w:rPr>
        <w:t>蕻</w:t>
      </w:r>
      <w:proofErr w:type="gramEnd"/>
      <w:r>
        <w:rPr>
          <w:rFonts w:hint="eastAsia"/>
        </w:rPr>
        <w:t>良的《大地的海》（生活书店</w:t>
      </w:r>
      <w:r>
        <w:rPr>
          <w:rFonts w:hint="eastAsia"/>
        </w:rPr>
        <w:t>1938</w:t>
      </w:r>
      <w:r>
        <w:rPr>
          <w:rFonts w:hint="eastAsia"/>
        </w:rPr>
        <w:t>年），胡兰畦的《在德国女牢中》（生活书店</w:t>
      </w:r>
      <w:r>
        <w:rPr>
          <w:rFonts w:hint="eastAsia"/>
        </w:rPr>
        <w:t>1937</w:t>
      </w:r>
      <w:r>
        <w:rPr>
          <w:rFonts w:hint="eastAsia"/>
        </w:rPr>
        <w:t>年），范长江的《西线风云》（上海大公报馆</w:t>
      </w:r>
      <w:r>
        <w:rPr>
          <w:rFonts w:hint="eastAsia"/>
        </w:rPr>
        <w:t>1937</w:t>
      </w:r>
      <w:r>
        <w:rPr>
          <w:rFonts w:hint="eastAsia"/>
        </w:rPr>
        <w:t>年），萧红的《生死场》（容光书</w:t>
      </w:r>
      <w:r>
        <w:rPr>
          <w:rFonts w:hint="eastAsia"/>
        </w:rPr>
        <w:lastRenderedPageBreak/>
        <w:t>局</w:t>
      </w:r>
      <w:r>
        <w:rPr>
          <w:rFonts w:hint="eastAsia"/>
        </w:rPr>
        <w:t>1938</w:t>
      </w:r>
      <w:r>
        <w:rPr>
          <w:rFonts w:hint="eastAsia"/>
        </w:rPr>
        <w:t>年，郭沫若等著的《孟夏集》（桂林华华书店</w:t>
      </w:r>
      <w:r>
        <w:rPr>
          <w:rFonts w:hint="eastAsia"/>
        </w:rPr>
        <w:t>1942</w:t>
      </w:r>
      <w:r>
        <w:rPr>
          <w:rFonts w:hint="eastAsia"/>
        </w:rPr>
        <w:t>年），景宋的《鲁迅的创作方法及其他》（重庆读书出版社</w:t>
      </w:r>
      <w:r>
        <w:rPr>
          <w:rFonts w:hint="eastAsia"/>
        </w:rPr>
        <w:t>1942</w:t>
      </w:r>
      <w:r>
        <w:rPr>
          <w:rFonts w:hint="eastAsia"/>
        </w:rPr>
        <w:t>年），姚雪垠的《红</w:t>
      </w:r>
      <w:r w:rsidRPr="000F6F9F">
        <w:rPr>
          <w:rFonts w:hint="eastAsia"/>
        </w:rPr>
        <w:t>灯笼的故事》（大路出版公司</w:t>
      </w:r>
      <w:r w:rsidRPr="000F6F9F">
        <w:rPr>
          <w:rFonts w:hint="eastAsia"/>
        </w:rPr>
        <w:t>1940</w:t>
      </w:r>
      <w:r w:rsidRPr="000F6F9F">
        <w:rPr>
          <w:rFonts w:hint="eastAsia"/>
        </w:rPr>
        <w:t>年）等。</w:t>
      </w:r>
    </w:p>
    <w:p w:rsidR="00627036" w:rsidRPr="000F6F9F" w:rsidRDefault="00627036" w:rsidP="00627036">
      <w:pPr>
        <w:ind w:firstLineChars="200" w:firstLine="405"/>
      </w:pPr>
      <w:r w:rsidRPr="000F6F9F">
        <w:rPr>
          <w:rFonts w:hint="eastAsia"/>
        </w:rPr>
        <w:t>以上书籍的著译者，绝大多数为中共党员或左翼人士。</w:t>
      </w:r>
    </w:p>
    <w:p w:rsidR="00DE0B92" w:rsidRDefault="00DE0B92" w:rsidP="00DE0B92">
      <w:pPr>
        <w:ind w:firstLineChars="200" w:firstLine="405"/>
      </w:pPr>
      <w:r w:rsidRPr="000F6F9F">
        <w:rPr>
          <w:rFonts w:hint="eastAsia"/>
        </w:rPr>
        <w:t>在留下的</w:t>
      </w:r>
      <w:r w:rsidRPr="000F6F9F">
        <w:rPr>
          <w:rFonts w:hint="eastAsia"/>
        </w:rPr>
        <w:t>71</w:t>
      </w:r>
      <w:r w:rsidRPr="000F6F9F">
        <w:rPr>
          <w:rFonts w:hint="eastAsia"/>
        </w:rPr>
        <w:t>种史学著作中，运用唯物史观研究历史</w:t>
      </w:r>
      <w:r w:rsidR="00C32D68" w:rsidRPr="000F6F9F">
        <w:rPr>
          <w:rFonts w:hint="eastAsia"/>
        </w:rPr>
        <w:t>者甚多</w:t>
      </w:r>
      <w:r w:rsidRPr="000F6F9F">
        <w:rPr>
          <w:rFonts w:hint="eastAsia"/>
        </w:rPr>
        <w:t>，有些则为中共党员或左翼人士所编译。比较明显的如</w:t>
      </w:r>
      <w:proofErr w:type="gramStart"/>
      <w:r w:rsidRPr="000F6F9F">
        <w:rPr>
          <w:rFonts w:hint="eastAsia"/>
        </w:rPr>
        <w:t>李鼎声的</w:t>
      </w:r>
      <w:proofErr w:type="gramEnd"/>
      <w:r w:rsidRPr="000F6F9F">
        <w:rPr>
          <w:rFonts w:hint="eastAsia"/>
        </w:rPr>
        <w:t>《中国近代史》（光明书局</w:t>
      </w:r>
      <w:r w:rsidRPr="000F6F9F">
        <w:rPr>
          <w:rFonts w:hint="eastAsia"/>
        </w:rPr>
        <w:t>1937</w:t>
      </w:r>
      <w:r w:rsidRPr="000F6F9F">
        <w:rPr>
          <w:rFonts w:hint="eastAsia"/>
        </w:rPr>
        <w:t>年），博古翻译的《联共（布）党史简明教程》（上下册，中国出版社</w:t>
      </w:r>
      <w:r w:rsidRPr="000F6F9F">
        <w:rPr>
          <w:rFonts w:hint="eastAsia"/>
        </w:rPr>
        <w:t>1939</w:t>
      </w:r>
      <w:r w:rsidRPr="000F6F9F">
        <w:rPr>
          <w:rFonts w:hint="eastAsia"/>
        </w:rPr>
        <w:t>年），周谷城的《中国通史》（两册，开明书店</w:t>
      </w:r>
      <w:r w:rsidRPr="000F6F9F">
        <w:rPr>
          <w:rFonts w:hint="eastAsia"/>
        </w:rPr>
        <w:t>1939</w:t>
      </w:r>
      <w:r w:rsidRPr="000F6F9F">
        <w:rPr>
          <w:rFonts w:hint="eastAsia"/>
        </w:rPr>
        <w:t>年），</w:t>
      </w:r>
      <w:proofErr w:type="gramStart"/>
      <w:r w:rsidRPr="000F6F9F">
        <w:rPr>
          <w:rFonts w:hint="eastAsia"/>
        </w:rPr>
        <w:t>俾</w:t>
      </w:r>
      <w:proofErr w:type="gramEnd"/>
      <w:r w:rsidRPr="000F6F9F">
        <w:rPr>
          <w:rFonts w:hint="eastAsia"/>
        </w:rPr>
        <w:t>百德、巴格力的《美国史》（魏野</w:t>
      </w:r>
      <w:proofErr w:type="gramStart"/>
      <w:r w:rsidRPr="000F6F9F">
        <w:rPr>
          <w:rFonts w:hint="eastAsia"/>
        </w:rPr>
        <w:t>畴</w:t>
      </w:r>
      <w:proofErr w:type="gramEnd"/>
      <w:r w:rsidRPr="000F6F9F">
        <w:rPr>
          <w:rFonts w:hint="eastAsia"/>
        </w:rPr>
        <w:t>译，商务印书馆</w:t>
      </w:r>
      <w:r w:rsidRPr="000F6F9F">
        <w:rPr>
          <w:rFonts w:hint="eastAsia"/>
        </w:rPr>
        <w:t>1935</w:t>
      </w:r>
      <w:r w:rsidR="00094C46" w:rsidRPr="000F6F9F">
        <w:rPr>
          <w:rFonts w:hint="eastAsia"/>
        </w:rPr>
        <w:t>年），《马恩</w:t>
      </w:r>
      <w:r w:rsidRPr="000F6F9F">
        <w:rPr>
          <w:rFonts w:hint="eastAsia"/>
        </w:rPr>
        <w:t>论中国》（</w:t>
      </w:r>
      <w:proofErr w:type="gramStart"/>
      <w:r w:rsidRPr="000F6F9F">
        <w:rPr>
          <w:rFonts w:hint="eastAsia"/>
        </w:rPr>
        <w:t>方乃宜译</w:t>
      </w:r>
      <w:proofErr w:type="gramEnd"/>
      <w:r w:rsidRPr="000F6F9F">
        <w:rPr>
          <w:rFonts w:hint="eastAsia"/>
        </w:rPr>
        <w:t>，中国出版社</w:t>
      </w:r>
      <w:r w:rsidRPr="000F6F9F">
        <w:rPr>
          <w:rFonts w:hint="eastAsia"/>
        </w:rPr>
        <w:t>1938</w:t>
      </w:r>
      <w:r w:rsidRPr="000F6F9F">
        <w:rPr>
          <w:rFonts w:hint="eastAsia"/>
        </w:rPr>
        <w:t>年），斯诺的《红旗下的中国》（赵文华译，大众出版社</w:t>
      </w:r>
      <w:r w:rsidRPr="000F6F9F">
        <w:rPr>
          <w:rFonts w:hint="eastAsia"/>
        </w:rPr>
        <w:t>1937</w:t>
      </w:r>
      <w:r w:rsidRPr="000F6F9F">
        <w:rPr>
          <w:rFonts w:hint="eastAsia"/>
        </w:rPr>
        <w:t>年），</w:t>
      </w:r>
      <w:proofErr w:type="gramStart"/>
      <w:r w:rsidRPr="000F6F9F">
        <w:rPr>
          <w:rFonts w:hint="eastAsia"/>
        </w:rPr>
        <w:t>邓</w:t>
      </w:r>
      <w:proofErr w:type="gramEnd"/>
      <w:r w:rsidRPr="000F6F9F">
        <w:rPr>
          <w:rFonts w:hint="eastAsia"/>
        </w:rPr>
        <w:t>初</w:t>
      </w:r>
      <w:r w:rsidRPr="00F4413D">
        <w:rPr>
          <w:rFonts w:hint="eastAsia"/>
        </w:rPr>
        <w:t>民的《中国社会史教程》（桂林文化供应社</w:t>
      </w:r>
      <w:r w:rsidRPr="00F4413D">
        <w:rPr>
          <w:rFonts w:hint="eastAsia"/>
        </w:rPr>
        <w:t>1942</w:t>
      </w:r>
      <w:r w:rsidRPr="00F4413D">
        <w:rPr>
          <w:rFonts w:hint="eastAsia"/>
        </w:rPr>
        <w:t>年），侯外庐的《中国古典社会史论》（重庆五十年代出版社</w:t>
      </w:r>
      <w:r w:rsidRPr="00F4413D">
        <w:rPr>
          <w:rFonts w:hint="eastAsia"/>
        </w:rPr>
        <w:t>1943</w:t>
      </w:r>
      <w:r w:rsidRPr="00F4413D">
        <w:rPr>
          <w:rFonts w:hint="eastAsia"/>
        </w:rPr>
        <w:t>年），</w:t>
      </w:r>
      <w:proofErr w:type="gramStart"/>
      <w:r w:rsidRPr="00F4413D">
        <w:rPr>
          <w:rFonts w:hint="eastAsia"/>
        </w:rPr>
        <w:t>梁纯夫</w:t>
      </w:r>
      <w:proofErr w:type="gramEnd"/>
      <w:r w:rsidRPr="00F4413D">
        <w:rPr>
          <w:rFonts w:hint="eastAsia"/>
        </w:rPr>
        <w:t>译的《战时的苏联》（重庆五十年代出版社</w:t>
      </w:r>
      <w:r w:rsidRPr="00F4413D">
        <w:rPr>
          <w:rFonts w:hint="eastAsia"/>
        </w:rPr>
        <w:t>1942</w:t>
      </w:r>
      <w:r w:rsidRPr="00F4413D">
        <w:rPr>
          <w:rFonts w:hint="eastAsia"/>
        </w:rPr>
        <w:t>年），吴泽的《中国历史研究法》（重庆峨嵋出版社</w:t>
      </w:r>
      <w:r w:rsidRPr="00F4413D">
        <w:rPr>
          <w:rFonts w:hint="eastAsia"/>
        </w:rPr>
        <w:t>1942</w:t>
      </w:r>
      <w:r w:rsidRPr="00F4413D">
        <w:rPr>
          <w:rFonts w:hint="eastAsia"/>
        </w:rPr>
        <w:t>年），张健甫的《中国近百年史教程》（桂林文化供应社</w:t>
      </w:r>
      <w:r w:rsidRPr="00F4413D">
        <w:rPr>
          <w:rFonts w:hint="eastAsia"/>
        </w:rPr>
        <w:t>1940</w:t>
      </w:r>
      <w:r w:rsidRPr="00F4413D">
        <w:rPr>
          <w:rFonts w:hint="eastAsia"/>
        </w:rPr>
        <w:t>年），林楚的《怎样研究历史》（桂林文化供应社</w:t>
      </w:r>
      <w:r w:rsidRPr="00F4413D">
        <w:rPr>
          <w:rFonts w:hint="eastAsia"/>
        </w:rPr>
        <w:t>1942</w:t>
      </w:r>
      <w:r w:rsidRPr="00F4413D">
        <w:rPr>
          <w:rFonts w:hint="eastAsia"/>
        </w:rPr>
        <w:t>年），</w:t>
      </w:r>
      <w:proofErr w:type="gramStart"/>
      <w:r w:rsidRPr="00F4413D">
        <w:rPr>
          <w:rFonts w:hint="eastAsia"/>
        </w:rPr>
        <w:t>翦</w:t>
      </w:r>
      <w:proofErr w:type="gramEnd"/>
      <w:r w:rsidRPr="00F4413D">
        <w:rPr>
          <w:rFonts w:hint="eastAsia"/>
        </w:rPr>
        <w:t>伯赞的《中国史论集》（重庆文风书局</w:t>
      </w:r>
      <w:r w:rsidRPr="00F4413D">
        <w:rPr>
          <w:rFonts w:hint="eastAsia"/>
        </w:rPr>
        <w:t>1943</w:t>
      </w:r>
      <w:r w:rsidRPr="00F4413D">
        <w:rPr>
          <w:rFonts w:hint="eastAsia"/>
        </w:rPr>
        <w:t>年），《中国史纲》第</w:t>
      </w:r>
      <w:r w:rsidRPr="00F4413D">
        <w:rPr>
          <w:rFonts w:hint="eastAsia"/>
        </w:rPr>
        <w:t>1</w:t>
      </w:r>
      <w:r w:rsidRPr="00F4413D">
        <w:rPr>
          <w:rFonts w:hint="eastAsia"/>
        </w:rPr>
        <w:t>、</w:t>
      </w:r>
      <w:r w:rsidRPr="00F4413D">
        <w:rPr>
          <w:rFonts w:hint="eastAsia"/>
        </w:rPr>
        <w:t>2</w:t>
      </w:r>
      <w:r w:rsidRPr="00F4413D">
        <w:rPr>
          <w:rFonts w:hint="eastAsia"/>
        </w:rPr>
        <w:t>卷（重庆五十年代出版社</w:t>
      </w:r>
      <w:r w:rsidRPr="00F4413D">
        <w:rPr>
          <w:rFonts w:hint="eastAsia"/>
        </w:rPr>
        <w:t>1944</w:t>
      </w:r>
      <w:r w:rsidRPr="00F4413D">
        <w:rPr>
          <w:rFonts w:hint="eastAsia"/>
        </w:rPr>
        <w:t>年；大呼出版公司</w:t>
      </w:r>
      <w:r w:rsidRPr="00F4413D">
        <w:rPr>
          <w:rFonts w:hint="eastAsia"/>
        </w:rPr>
        <w:t>1946</w:t>
      </w:r>
      <w:r w:rsidRPr="00F4413D">
        <w:rPr>
          <w:rFonts w:hint="eastAsia"/>
        </w:rPr>
        <w:t>年），韩启农的《中国近代史讲话》（张家口新华书店晋</w:t>
      </w:r>
      <w:r w:rsidR="00094C46">
        <w:rPr>
          <w:rFonts w:hint="eastAsia"/>
        </w:rPr>
        <w:t>察</w:t>
      </w:r>
      <w:r w:rsidRPr="00F4413D">
        <w:rPr>
          <w:rFonts w:hint="eastAsia"/>
        </w:rPr>
        <w:t>冀分店</w:t>
      </w:r>
      <w:r w:rsidRPr="00F4413D">
        <w:rPr>
          <w:rFonts w:hint="eastAsia"/>
        </w:rPr>
        <w:t>1945</w:t>
      </w:r>
      <w:r w:rsidRPr="00F4413D">
        <w:rPr>
          <w:rFonts w:hint="eastAsia"/>
        </w:rPr>
        <w:t>年）等。</w:t>
      </w:r>
    </w:p>
    <w:p w:rsidR="00627036" w:rsidRPr="000F6F9F" w:rsidRDefault="00627036" w:rsidP="00627036">
      <w:pPr>
        <w:ind w:firstLineChars="200" w:firstLine="405"/>
      </w:pPr>
      <w:r>
        <w:rPr>
          <w:rFonts w:hint="eastAsia"/>
        </w:rPr>
        <w:t>在“军事”类书目中，也有许多“红色”或左翼书籍。</w:t>
      </w:r>
      <w:proofErr w:type="gramStart"/>
      <w:r>
        <w:rPr>
          <w:rFonts w:hint="eastAsia"/>
        </w:rPr>
        <w:t>如焦敏之</w:t>
      </w:r>
      <w:proofErr w:type="gramEnd"/>
      <w:r>
        <w:rPr>
          <w:rFonts w:hint="eastAsia"/>
        </w:rPr>
        <w:t>翻译的《列宁战争论》（读书出版社</w:t>
      </w:r>
      <w:r>
        <w:rPr>
          <w:rFonts w:hint="eastAsia"/>
        </w:rPr>
        <w:t>1940</w:t>
      </w:r>
      <w:r>
        <w:rPr>
          <w:rFonts w:hint="eastAsia"/>
        </w:rPr>
        <w:t>年），强伯玉的《苏联红军新战术》（大众出版社</w:t>
      </w:r>
      <w:r>
        <w:rPr>
          <w:rFonts w:hint="eastAsia"/>
        </w:rPr>
        <w:t>1938</w:t>
      </w:r>
      <w:r>
        <w:rPr>
          <w:rFonts w:hint="eastAsia"/>
        </w:rPr>
        <w:t>年），嘉</w:t>
      </w:r>
      <w:proofErr w:type="gramStart"/>
      <w:r>
        <w:rPr>
          <w:rFonts w:hint="eastAsia"/>
        </w:rPr>
        <w:t>洛</w:t>
      </w:r>
      <w:proofErr w:type="gramEnd"/>
      <w:r>
        <w:rPr>
          <w:rFonts w:hint="eastAsia"/>
        </w:rPr>
        <w:t>夫的《苏联红军中的政治工作》（</w:t>
      </w:r>
      <w:proofErr w:type="gramStart"/>
      <w:r>
        <w:rPr>
          <w:rFonts w:hint="eastAsia"/>
        </w:rPr>
        <w:t>杨未华译</w:t>
      </w:r>
      <w:proofErr w:type="gramEnd"/>
      <w:r>
        <w:rPr>
          <w:rFonts w:hint="eastAsia"/>
        </w:rPr>
        <w:t>，大众出版社</w:t>
      </w:r>
      <w:r>
        <w:rPr>
          <w:rFonts w:hint="eastAsia"/>
        </w:rPr>
        <w:t>1938</w:t>
      </w:r>
      <w:r w:rsidR="00094C46">
        <w:rPr>
          <w:rFonts w:hint="eastAsia"/>
        </w:rPr>
        <w:t>年）</w:t>
      </w:r>
      <w:r>
        <w:rPr>
          <w:rFonts w:hint="eastAsia"/>
        </w:rPr>
        <w:t>，朱德等人的《第八路军》（汉口抗战出版社</w:t>
      </w:r>
      <w:r>
        <w:rPr>
          <w:rFonts w:hint="eastAsia"/>
        </w:rPr>
        <w:t>1937</w:t>
      </w:r>
      <w:r>
        <w:rPr>
          <w:rFonts w:hint="eastAsia"/>
        </w:rPr>
        <w:t>年），《第八路军将领抗战回忆录》（怒吼出版社</w:t>
      </w:r>
      <w:r>
        <w:rPr>
          <w:rFonts w:hint="eastAsia"/>
        </w:rPr>
        <w:t>1938</w:t>
      </w:r>
      <w:r>
        <w:rPr>
          <w:rFonts w:hint="eastAsia"/>
        </w:rPr>
        <w:t>年），朱德和彭德怀编译的《抗敌的游击战术》（</w:t>
      </w:r>
      <w:r w:rsidR="00626D42">
        <w:rPr>
          <w:rFonts w:hint="eastAsia"/>
        </w:rPr>
        <w:t>长沙</w:t>
      </w:r>
      <w:r>
        <w:rPr>
          <w:rFonts w:hint="eastAsia"/>
        </w:rPr>
        <w:t>抗敌救亡出版社</w:t>
      </w:r>
      <w:r>
        <w:rPr>
          <w:rFonts w:hint="eastAsia"/>
        </w:rPr>
        <w:t>1938</w:t>
      </w:r>
      <w:r>
        <w:rPr>
          <w:rFonts w:hint="eastAsia"/>
        </w:rPr>
        <w:t>年），任淘的《抗战中的军事动员》（读书生活出版社</w:t>
      </w:r>
      <w:r>
        <w:rPr>
          <w:rFonts w:hint="eastAsia"/>
        </w:rPr>
        <w:t>1938</w:t>
      </w:r>
      <w:r>
        <w:rPr>
          <w:rFonts w:hint="eastAsia"/>
        </w:rPr>
        <w:t>年），赵康的《民族革命的游击战》（</w:t>
      </w:r>
      <w:r w:rsidR="00626D42">
        <w:rPr>
          <w:rFonts w:hint="eastAsia"/>
        </w:rPr>
        <w:t>南京国民书店</w:t>
      </w:r>
      <w:r>
        <w:rPr>
          <w:rFonts w:hint="eastAsia"/>
        </w:rPr>
        <w:t>1937</w:t>
      </w:r>
      <w:r>
        <w:rPr>
          <w:rFonts w:hint="eastAsia"/>
        </w:rPr>
        <w:t>年），列宁的《社会主义与战争》（徐</w:t>
      </w:r>
      <w:r w:rsidRPr="000F6F9F">
        <w:rPr>
          <w:rFonts w:hint="eastAsia"/>
        </w:rPr>
        <w:t>冰译，读书生活出版社</w:t>
      </w:r>
      <w:r w:rsidRPr="000F6F9F">
        <w:rPr>
          <w:rFonts w:hint="eastAsia"/>
        </w:rPr>
        <w:t>1940</w:t>
      </w:r>
      <w:r w:rsidRPr="000F6F9F">
        <w:rPr>
          <w:rFonts w:hint="eastAsia"/>
        </w:rPr>
        <w:t>年），以及《陕北红军全貎》、《抗日的第八路军》等。</w:t>
      </w:r>
    </w:p>
    <w:p w:rsidR="00627036" w:rsidRPr="000F6F9F" w:rsidRDefault="00627036" w:rsidP="00627036">
      <w:pPr>
        <w:ind w:firstLineChars="200" w:firstLine="405"/>
      </w:pPr>
      <w:r w:rsidRPr="000F6F9F">
        <w:rPr>
          <w:rFonts w:hint="eastAsia"/>
        </w:rPr>
        <w:t>至于“杂类”的</w:t>
      </w:r>
      <w:r w:rsidRPr="000F6F9F">
        <w:rPr>
          <w:rFonts w:hint="eastAsia"/>
        </w:rPr>
        <w:t>11</w:t>
      </w:r>
      <w:r w:rsidRPr="000F6F9F">
        <w:rPr>
          <w:rFonts w:hint="eastAsia"/>
        </w:rPr>
        <w:t>种图书中，至少有</w:t>
      </w:r>
      <w:r w:rsidRPr="000F6F9F">
        <w:t>6</w:t>
      </w:r>
      <w:r w:rsidRPr="000F6F9F">
        <w:rPr>
          <w:rFonts w:hint="eastAsia"/>
        </w:rPr>
        <w:t>种是“红色”或偏左的书籍，</w:t>
      </w:r>
      <w:r w:rsidR="0026516D" w:rsidRPr="000F6F9F">
        <w:rPr>
          <w:rFonts w:hint="eastAsia"/>
        </w:rPr>
        <w:t>包括</w:t>
      </w:r>
      <w:r w:rsidRPr="000F6F9F">
        <w:rPr>
          <w:rFonts w:hint="eastAsia"/>
        </w:rPr>
        <w:t>《救国无罪——七君子事件》（时代文献社</w:t>
      </w:r>
      <w:r w:rsidRPr="000F6F9F">
        <w:rPr>
          <w:rFonts w:hint="eastAsia"/>
        </w:rPr>
        <w:t>1937</w:t>
      </w:r>
      <w:r w:rsidRPr="000F6F9F">
        <w:rPr>
          <w:rFonts w:hint="eastAsia"/>
        </w:rPr>
        <w:t>年版）</w:t>
      </w:r>
      <w:r w:rsidR="0026516D" w:rsidRPr="000F6F9F">
        <w:rPr>
          <w:rFonts w:hint="eastAsia"/>
        </w:rPr>
        <w:t>、</w:t>
      </w:r>
      <w:r w:rsidRPr="000F6F9F">
        <w:rPr>
          <w:rFonts w:hint="eastAsia"/>
        </w:rPr>
        <w:t>田嘉谷编著的《抗战教育在陕北》（汉口明日出版社</w:t>
      </w:r>
      <w:r w:rsidRPr="000F6F9F">
        <w:rPr>
          <w:rFonts w:hint="eastAsia"/>
        </w:rPr>
        <w:t>1938</w:t>
      </w:r>
      <w:r w:rsidRPr="000F6F9F">
        <w:rPr>
          <w:rFonts w:hint="eastAsia"/>
        </w:rPr>
        <w:t>年）</w:t>
      </w:r>
      <w:r w:rsidR="0026516D" w:rsidRPr="000F6F9F">
        <w:rPr>
          <w:rFonts w:hint="eastAsia"/>
        </w:rPr>
        <w:t>、</w:t>
      </w:r>
      <w:r w:rsidRPr="000F6F9F">
        <w:rPr>
          <w:rFonts w:hint="eastAsia"/>
        </w:rPr>
        <w:t>艾思奇的《知识的应用》（读书生活社</w:t>
      </w:r>
      <w:r w:rsidRPr="000F6F9F">
        <w:rPr>
          <w:rFonts w:hint="eastAsia"/>
        </w:rPr>
        <w:t>1936</w:t>
      </w:r>
      <w:r w:rsidRPr="000F6F9F">
        <w:rPr>
          <w:rFonts w:hint="eastAsia"/>
        </w:rPr>
        <w:t>年）</w:t>
      </w:r>
      <w:r w:rsidR="0026516D" w:rsidRPr="000F6F9F">
        <w:rPr>
          <w:rFonts w:hint="eastAsia"/>
        </w:rPr>
        <w:t>等</w:t>
      </w:r>
      <w:r w:rsidRPr="000F6F9F">
        <w:rPr>
          <w:rFonts w:hint="eastAsia"/>
        </w:rPr>
        <w:t>。</w:t>
      </w:r>
    </w:p>
    <w:p w:rsidR="0051346D" w:rsidRPr="000F6F9F" w:rsidRDefault="00627036" w:rsidP="00DE0B92">
      <w:pPr>
        <w:ind w:firstLineChars="200" w:firstLine="405"/>
      </w:pPr>
      <w:r w:rsidRPr="000F6F9F">
        <w:rPr>
          <w:rFonts w:hint="eastAsia"/>
        </w:rPr>
        <w:t>以上诸类合计，“红色”或偏左书籍达</w:t>
      </w:r>
      <w:r w:rsidRPr="000F6F9F">
        <w:rPr>
          <w:rFonts w:hint="eastAsia"/>
        </w:rPr>
        <w:t>180</w:t>
      </w:r>
      <w:r w:rsidRPr="000F6F9F">
        <w:rPr>
          <w:rFonts w:hint="eastAsia"/>
        </w:rPr>
        <w:t>多种。如果从出版社方面来统计，仅生活书店出版的图书就</w:t>
      </w:r>
      <w:r w:rsidR="0026516D" w:rsidRPr="000F6F9F">
        <w:rPr>
          <w:rFonts w:hint="eastAsia"/>
        </w:rPr>
        <w:t>有</w:t>
      </w:r>
      <w:r w:rsidRPr="000F6F9F">
        <w:rPr>
          <w:rFonts w:hint="eastAsia"/>
        </w:rPr>
        <w:t>近</w:t>
      </w:r>
      <w:r w:rsidRPr="000F6F9F">
        <w:rPr>
          <w:rFonts w:hint="eastAsia"/>
        </w:rPr>
        <w:t>60</w:t>
      </w:r>
      <w:r w:rsidRPr="000F6F9F">
        <w:rPr>
          <w:rFonts w:hint="eastAsia"/>
        </w:rPr>
        <w:t>种。</w:t>
      </w:r>
    </w:p>
    <w:p w:rsidR="00627036" w:rsidRPr="000F6F9F" w:rsidRDefault="00627036" w:rsidP="00627036">
      <w:pPr>
        <w:spacing w:line="240" w:lineRule="atLeast"/>
        <w:ind w:firstLineChars="200" w:firstLine="405"/>
        <w:rPr>
          <w:rFonts w:ascii="宋体" w:hAnsi="宋体"/>
          <w:szCs w:val="21"/>
        </w:rPr>
      </w:pPr>
      <w:r w:rsidRPr="000F6F9F">
        <w:rPr>
          <w:rFonts w:ascii="宋体" w:hAnsi="宋体" w:hint="eastAsia"/>
          <w:szCs w:val="21"/>
        </w:rPr>
        <w:t>根据张学良</w:t>
      </w:r>
      <w:r w:rsidRPr="000F6F9F">
        <w:rPr>
          <w:rFonts w:hint="eastAsia"/>
          <w:szCs w:val="21"/>
        </w:rPr>
        <w:t>“赠书清册”</w:t>
      </w:r>
      <w:r w:rsidRPr="000F6F9F">
        <w:rPr>
          <w:rFonts w:ascii="宋体" w:hAnsi="宋体" w:hint="eastAsia"/>
          <w:szCs w:val="21"/>
        </w:rPr>
        <w:t>的注录，其大部分藏书都是别人赠送的。这明显不对。据曾经负责看管张学良的邱秀虎说：“张将军在溪口时，书房里有三个书架，六尺高，分三层，都摆满了书；大多是哲学书籍，另有很多外国画报和外文杂志。这些书籍画刊，都是他上海住所运来的。我们也给张订了几种报纸，如《申报》、《新闻报》、《时报》和外文的《字林西报》等。……张还经常开书单，趁我们去宁波购买物品时，叫我们替他买。前一段时间，于凤至和赵绮霞轮流来时也给他带些书刊来。凡是给他的书报杂志，多是由军统局转</w:t>
      </w:r>
      <w:r w:rsidR="00E27C58" w:rsidRPr="000F6F9F">
        <w:rPr>
          <w:rFonts w:ascii="宋体" w:hAnsi="宋体" w:hint="eastAsia"/>
          <w:szCs w:val="21"/>
        </w:rPr>
        <w:t>寄</w:t>
      </w:r>
      <w:r w:rsidRPr="000F6F9F">
        <w:rPr>
          <w:rFonts w:ascii="宋体" w:hAnsi="宋体" w:hint="eastAsia"/>
          <w:szCs w:val="21"/>
        </w:rPr>
        <w:t>来</w:t>
      </w:r>
      <w:r w:rsidR="00E27C58" w:rsidRPr="000F6F9F">
        <w:rPr>
          <w:rFonts w:ascii="宋体" w:hAnsi="宋体" w:hint="eastAsia"/>
          <w:szCs w:val="21"/>
        </w:rPr>
        <w:t>的</w:t>
      </w:r>
      <w:r w:rsidRPr="000F6F9F">
        <w:rPr>
          <w:rFonts w:ascii="宋体" w:hAnsi="宋体" w:hint="eastAsia"/>
          <w:szCs w:val="21"/>
        </w:rPr>
        <w:t>。”</w:t>
      </w:r>
      <w:r w:rsidRPr="000F6F9F">
        <w:rPr>
          <w:rStyle w:val="a6"/>
          <w:rFonts w:ascii="宋体" w:hAnsi="宋体"/>
          <w:szCs w:val="21"/>
        </w:rPr>
        <w:footnoteReference w:id="8"/>
      </w:r>
      <w:r w:rsidRPr="000F6F9F">
        <w:rPr>
          <w:rFonts w:ascii="宋体" w:hAnsi="宋体" w:hint="eastAsia"/>
          <w:szCs w:val="21"/>
        </w:rPr>
        <w:t>也就是说，张学良的藏书，有些是别人赠送的，有些则是自己花钱买的。这从其日记中也可以看出来。如</w:t>
      </w:r>
      <w:smartTag w:uri="urn:schemas-microsoft-com:office:smarttags" w:element="chsdate">
        <w:smartTagPr>
          <w:attr w:name="IsROCDate" w:val="False"/>
          <w:attr w:name="IsLunarDate" w:val="False"/>
          <w:attr w:name="Day" w:val="16"/>
          <w:attr w:name="Month" w:val="4"/>
          <w:attr w:name="Year" w:val="1937"/>
        </w:smartTagPr>
        <w:r w:rsidRPr="000F6F9F">
          <w:rPr>
            <w:rFonts w:ascii="宋体" w:hAnsi="宋体" w:hint="eastAsia"/>
            <w:szCs w:val="21"/>
          </w:rPr>
          <w:t>1937年4月16日</w:t>
        </w:r>
      </w:smartTag>
      <w:r w:rsidRPr="000F6F9F">
        <w:rPr>
          <w:rFonts w:ascii="宋体" w:hAnsi="宋体" w:hint="eastAsia"/>
          <w:szCs w:val="21"/>
        </w:rPr>
        <w:t>他在大本日记中写道：“邵力子</w:t>
      </w:r>
      <w:r w:rsidR="00E27C58" w:rsidRPr="000F6F9F">
        <w:rPr>
          <w:rFonts w:ascii="宋体" w:hAnsi="宋体" w:hint="eastAsia"/>
          <w:szCs w:val="21"/>
        </w:rPr>
        <w:t>先生</w:t>
      </w:r>
      <w:r w:rsidRPr="000F6F9F">
        <w:rPr>
          <w:rFonts w:ascii="宋体" w:hAnsi="宋体" w:hint="eastAsia"/>
          <w:szCs w:val="21"/>
        </w:rPr>
        <w:t>送来《王船山集》一部。”同年</w:t>
      </w:r>
      <w:smartTag w:uri="urn:schemas-microsoft-com:office:smarttags" w:element="chsdate">
        <w:smartTagPr>
          <w:attr w:name="IsROCDate" w:val="False"/>
          <w:attr w:name="IsLunarDate" w:val="False"/>
          <w:attr w:name="Day" w:val="30"/>
          <w:attr w:name="Month" w:val="10"/>
          <w:attr w:name="Year" w:val="2016"/>
        </w:smartTagPr>
        <w:r w:rsidRPr="000F6F9F">
          <w:rPr>
            <w:rFonts w:ascii="宋体" w:hAnsi="宋体" w:hint="eastAsia"/>
            <w:szCs w:val="21"/>
          </w:rPr>
          <w:t>10月30日</w:t>
        </w:r>
      </w:smartTag>
      <w:r w:rsidRPr="000F6F9F">
        <w:rPr>
          <w:rFonts w:ascii="宋体" w:hAnsi="宋体" w:hint="eastAsia"/>
          <w:szCs w:val="21"/>
        </w:rPr>
        <w:t>又写</w:t>
      </w:r>
      <w:r w:rsidR="00E27C58" w:rsidRPr="000F6F9F">
        <w:rPr>
          <w:rFonts w:ascii="宋体" w:hAnsi="宋体" w:hint="eastAsia"/>
          <w:szCs w:val="21"/>
        </w:rPr>
        <w:t>道：“家中送来衣服水果，并有徐永昌送的书等</w:t>
      </w:r>
      <w:r w:rsidRPr="000F6F9F">
        <w:rPr>
          <w:rFonts w:ascii="宋体" w:hAnsi="宋体" w:hint="eastAsia"/>
          <w:szCs w:val="21"/>
        </w:rPr>
        <w:t>”</w:t>
      </w:r>
      <w:r w:rsidR="00E27C58" w:rsidRPr="000F6F9F">
        <w:rPr>
          <w:rFonts w:ascii="宋体" w:hAnsi="宋体" w:hint="eastAsia"/>
          <w:szCs w:val="21"/>
        </w:rPr>
        <w:t>。</w:t>
      </w:r>
      <w:r w:rsidRPr="000F6F9F">
        <w:rPr>
          <w:rFonts w:ascii="宋体" w:hAnsi="宋体" w:hint="eastAsia"/>
          <w:szCs w:val="21"/>
        </w:rPr>
        <w:t>徐永昌送的什么书</w:t>
      </w:r>
      <w:r w:rsidRPr="007F2343">
        <w:rPr>
          <w:rFonts w:ascii="宋体" w:hAnsi="宋体" w:hint="eastAsia"/>
          <w:szCs w:val="21"/>
        </w:rPr>
        <w:t>未说明。11月24日在江西萍乡，张学良曾接受大成图书馆所赠“小书四册”。</w:t>
      </w:r>
      <w:r w:rsidRPr="007F2343">
        <w:rPr>
          <w:rStyle w:val="a6"/>
          <w:rFonts w:ascii="宋体" w:hAnsi="宋体"/>
          <w:szCs w:val="21"/>
        </w:rPr>
        <w:footnoteReference w:id="9"/>
      </w:r>
      <w:r w:rsidRPr="007F2343">
        <w:rPr>
          <w:rFonts w:ascii="宋体" w:hAnsi="宋体" w:hint="eastAsia"/>
          <w:szCs w:val="21"/>
        </w:rPr>
        <w:t>1944年3月</w:t>
      </w:r>
      <w:r w:rsidRPr="000F6F9F">
        <w:rPr>
          <w:rFonts w:ascii="宋体" w:hAnsi="宋体" w:hint="eastAsia"/>
          <w:szCs w:val="21"/>
        </w:rPr>
        <w:t>20日他</w:t>
      </w:r>
      <w:r w:rsidR="00E27C58" w:rsidRPr="000F6F9F">
        <w:rPr>
          <w:rFonts w:ascii="宋体" w:hAnsi="宋体" w:hint="eastAsia"/>
          <w:szCs w:val="21"/>
        </w:rPr>
        <w:t>在</w:t>
      </w:r>
      <w:r w:rsidR="00626D42" w:rsidRPr="000F6F9F">
        <w:rPr>
          <w:rFonts w:ascii="宋体" w:hAnsi="宋体" w:hint="eastAsia"/>
          <w:szCs w:val="21"/>
        </w:rPr>
        <w:t>袖珍本和大本</w:t>
      </w:r>
      <w:r w:rsidRPr="000F6F9F">
        <w:rPr>
          <w:rFonts w:ascii="宋体" w:hAnsi="宋体" w:hint="eastAsia"/>
          <w:szCs w:val="21"/>
        </w:rPr>
        <w:t>日</w:t>
      </w:r>
      <w:r w:rsidRPr="007F2343">
        <w:rPr>
          <w:rFonts w:ascii="宋体" w:hAnsi="宋体" w:hint="eastAsia"/>
          <w:szCs w:val="21"/>
        </w:rPr>
        <w:lastRenderedPageBreak/>
        <w:t>记中</w:t>
      </w:r>
      <w:r w:rsidR="00626D42">
        <w:rPr>
          <w:rFonts w:ascii="宋体" w:hAnsi="宋体" w:hint="eastAsia"/>
          <w:szCs w:val="21"/>
        </w:rPr>
        <w:t>同时</w:t>
      </w:r>
      <w:r w:rsidRPr="007F2343">
        <w:rPr>
          <w:rFonts w:ascii="宋体" w:hAnsi="宋体" w:hint="eastAsia"/>
          <w:szCs w:val="21"/>
        </w:rPr>
        <w:t>写道：“王</w:t>
      </w:r>
      <w:r w:rsidRPr="000F6F9F">
        <w:rPr>
          <w:rFonts w:ascii="宋体" w:hAnsi="宋体" w:hint="eastAsia"/>
          <w:szCs w:val="21"/>
        </w:rPr>
        <w:t>公简送来</w:t>
      </w:r>
      <w:r w:rsidR="00E27C58" w:rsidRPr="000F6F9F">
        <w:rPr>
          <w:rFonts w:ascii="宋体" w:hAnsi="宋体" w:hint="eastAsia"/>
          <w:szCs w:val="21"/>
        </w:rPr>
        <w:t>木</w:t>
      </w:r>
      <w:r w:rsidRPr="000F6F9F">
        <w:rPr>
          <w:rFonts w:ascii="宋体" w:hAnsi="宋体" w:hint="eastAsia"/>
          <w:szCs w:val="21"/>
        </w:rPr>
        <w:t>版《明史纪事本末》一部。”</w:t>
      </w:r>
      <w:r w:rsidRPr="000F6F9F">
        <w:rPr>
          <w:rStyle w:val="a6"/>
          <w:rFonts w:ascii="宋体" w:hAnsi="宋体"/>
          <w:szCs w:val="21"/>
        </w:rPr>
        <w:footnoteReference w:id="10"/>
      </w:r>
      <w:r w:rsidRPr="000F6F9F">
        <w:rPr>
          <w:rFonts w:ascii="宋体" w:hAnsi="宋体" w:hint="eastAsia"/>
          <w:szCs w:val="21"/>
        </w:rPr>
        <w:t>看来也是赠的。</w:t>
      </w:r>
    </w:p>
    <w:p w:rsidR="00627036" w:rsidRPr="000F6F9F" w:rsidRDefault="00627036" w:rsidP="00627036">
      <w:pPr>
        <w:spacing w:line="240" w:lineRule="atLeast"/>
        <w:ind w:firstLineChars="250" w:firstLine="507"/>
        <w:rPr>
          <w:rFonts w:ascii="宋体" w:hAnsi="宋体"/>
          <w:szCs w:val="21"/>
        </w:rPr>
      </w:pPr>
      <w:r w:rsidRPr="000F6F9F">
        <w:rPr>
          <w:rFonts w:ascii="宋体" w:hAnsi="宋体" w:hint="eastAsia"/>
          <w:szCs w:val="21"/>
        </w:rPr>
        <w:t>不过张学良也喜欢买书，有时自己买，有时托人买。如</w:t>
      </w:r>
      <w:smartTag w:uri="urn:schemas-microsoft-com:office:smarttags" w:element="chsdate">
        <w:smartTagPr>
          <w:attr w:name="IsROCDate" w:val="False"/>
          <w:attr w:name="IsLunarDate" w:val="False"/>
          <w:attr w:name="Day" w:val="25"/>
          <w:attr w:name="Month" w:val="3"/>
          <w:attr w:name="Year" w:val="1937"/>
        </w:smartTagPr>
        <w:r w:rsidRPr="000F6F9F">
          <w:rPr>
            <w:rFonts w:ascii="宋体" w:hAnsi="宋体" w:hint="eastAsia"/>
            <w:szCs w:val="21"/>
          </w:rPr>
          <w:t>1937年3月25日</w:t>
        </w:r>
      </w:smartTag>
      <w:r w:rsidRPr="000F6F9F">
        <w:rPr>
          <w:rFonts w:ascii="宋体" w:hAnsi="宋体" w:hint="eastAsia"/>
          <w:szCs w:val="21"/>
        </w:rPr>
        <w:t>他在日记中写道：“发南京军用图书社函购书”。12月5日</w:t>
      </w:r>
      <w:r w:rsidR="00E80C39" w:rsidRPr="000F6F9F">
        <w:rPr>
          <w:rFonts w:ascii="宋体" w:hAnsi="宋体" w:hint="eastAsia"/>
          <w:szCs w:val="21"/>
        </w:rPr>
        <w:t>又</w:t>
      </w:r>
      <w:r w:rsidRPr="000F6F9F">
        <w:rPr>
          <w:rFonts w:ascii="宋体" w:hAnsi="宋体" w:hint="eastAsia"/>
          <w:szCs w:val="21"/>
        </w:rPr>
        <w:t>写道：“童连长由长沙返，托买之书、药等带来。”</w:t>
      </w:r>
      <w:r w:rsidRPr="000F6F9F">
        <w:rPr>
          <w:rStyle w:val="a6"/>
          <w:rFonts w:ascii="宋体" w:hAnsi="宋体"/>
          <w:szCs w:val="21"/>
        </w:rPr>
        <w:footnoteReference w:id="11"/>
      </w:r>
      <w:smartTag w:uri="urn:schemas-microsoft-com:office:smarttags" w:element="chsdate">
        <w:smartTagPr>
          <w:attr w:name="IsROCDate" w:val="False"/>
          <w:attr w:name="IsLunarDate" w:val="False"/>
          <w:attr w:name="Day" w:val="17"/>
          <w:attr w:name="Month" w:val="4"/>
          <w:attr w:name="Year" w:val="1938"/>
        </w:smartTagPr>
        <w:r w:rsidRPr="000F6F9F">
          <w:rPr>
            <w:rFonts w:ascii="宋体" w:hAnsi="宋体" w:hint="eastAsia"/>
            <w:szCs w:val="21"/>
          </w:rPr>
          <w:t>1938年4月17日</w:t>
        </w:r>
      </w:smartTag>
      <w:r w:rsidRPr="000F6F9F">
        <w:rPr>
          <w:rFonts w:ascii="宋体" w:hAnsi="宋体" w:hint="eastAsia"/>
          <w:szCs w:val="21"/>
        </w:rPr>
        <w:t>他在日</w:t>
      </w:r>
      <w:r w:rsidR="00E80C39" w:rsidRPr="000F6F9F">
        <w:rPr>
          <w:rFonts w:ascii="宋体" w:hAnsi="宋体" w:hint="eastAsia"/>
          <w:szCs w:val="21"/>
        </w:rPr>
        <w:t>记中</w:t>
      </w:r>
      <w:r w:rsidR="00626D42" w:rsidRPr="000F6F9F">
        <w:rPr>
          <w:rFonts w:ascii="宋体" w:hAnsi="宋体" w:hint="eastAsia"/>
          <w:szCs w:val="21"/>
        </w:rPr>
        <w:t>又</w:t>
      </w:r>
      <w:r w:rsidRPr="000F6F9F">
        <w:rPr>
          <w:rFonts w:ascii="宋体" w:hAnsi="宋体" w:hint="eastAsia"/>
          <w:szCs w:val="21"/>
        </w:rPr>
        <w:t>写道：“早八点由湘潭起身，约十点许抵长沙，入市购物购书。”</w:t>
      </w:r>
      <w:r w:rsidRPr="000F6F9F">
        <w:rPr>
          <w:rStyle w:val="a6"/>
          <w:rFonts w:ascii="宋体" w:hAnsi="宋体"/>
          <w:szCs w:val="21"/>
        </w:rPr>
        <w:footnoteReference w:id="12"/>
      </w:r>
      <w:smartTag w:uri="urn:schemas-microsoft-com:office:smarttags" w:element="chsdate">
        <w:smartTagPr>
          <w:attr w:name="Year" w:val="1942"/>
          <w:attr w:name="Month" w:val="7"/>
          <w:attr w:name="Day" w:val="26"/>
          <w:attr w:name="IsLunarDate" w:val="False"/>
          <w:attr w:name="IsROCDate" w:val="False"/>
        </w:smartTagPr>
        <w:r w:rsidR="00BC79F8" w:rsidRPr="000F6F9F">
          <w:rPr>
            <w:rFonts w:ascii="宋体" w:hAnsi="宋体" w:hint="eastAsia"/>
            <w:szCs w:val="21"/>
          </w:rPr>
          <w:t>1942年7月26日</w:t>
        </w:r>
      </w:smartTag>
      <w:r w:rsidR="00BC79F8" w:rsidRPr="000F6F9F">
        <w:rPr>
          <w:rFonts w:ascii="宋体" w:hAnsi="宋体" w:hint="eastAsia"/>
          <w:szCs w:val="21"/>
        </w:rPr>
        <w:t>，</w:t>
      </w:r>
      <w:proofErr w:type="gramStart"/>
      <w:r w:rsidR="00BC79F8" w:rsidRPr="000F6F9F">
        <w:rPr>
          <w:rFonts w:ascii="宋体" w:hAnsi="宋体" w:hint="eastAsia"/>
          <w:szCs w:val="21"/>
        </w:rPr>
        <w:t>刘乙光用</w:t>
      </w:r>
      <w:proofErr w:type="gramEnd"/>
      <w:r w:rsidR="00BC79F8" w:rsidRPr="000F6F9F">
        <w:rPr>
          <w:rFonts w:ascii="宋体" w:hAnsi="宋体" w:hint="eastAsia"/>
          <w:szCs w:val="21"/>
        </w:rPr>
        <w:t>2500元法币从贵阳为其买到一部二手的《鲁迅全集》，这让张学良喜不自胜，除在袖珍日记中写道：“老刘由贵阳返，给我买来一部《鲁迅全集》。余喜甚。”</w:t>
      </w:r>
      <w:r w:rsidR="00BC79F8" w:rsidRPr="000F6F9F">
        <w:rPr>
          <w:rStyle w:val="a6"/>
          <w:rFonts w:ascii="宋体" w:hAnsi="宋体"/>
          <w:szCs w:val="21"/>
        </w:rPr>
        <w:footnoteReference w:id="13"/>
      </w:r>
      <w:r w:rsidR="00BC79F8" w:rsidRPr="000F6F9F">
        <w:rPr>
          <w:rFonts w:ascii="宋体" w:hAnsi="宋体" w:hint="eastAsia"/>
          <w:szCs w:val="21"/>
        </w:rPr>
        <w:t>同</w:t>
      </w:r>
      <w:r w:rsidR="00B25D60" w:rsidRPr="000F6F9F">
        <w:rPr>
          <w:rFonts w:ascii="宋体" w:hAnsi="宋体" w:hint="eastAsia"/>
          <w:szCs w:val="21"/>
        </w:rPr>
        <w:t>时</w:t>
      </w:r>
      <w:r w:rsidR="00BC79F8" w:rsidRPr="000F6F9F">
        <w:rPr>
          <w:rFonts w:ascii="宋体" w:hAnsi="宋体" w:hint="eastAsia"/>
          <w:szCs w:val="21"/>
        </w:rPr>
        <w:t>还在</w:t>
      </w:r>
      <w:r w:rsidR="00B25D60" w:rsidRPr="000F6F9F">
        <w:rPr>
          <w:rFonts w:ascii="宋体" w:hAnsi="宋体" w:hint="eastAsia"/>
          <w:szCs w:val="21"/>
        </w:rPr>
        <w:t>大</w:t>
      </w:r>
      <w:r w:rsidR="0051346D" w:rsidRPr="000F6F9F">
        <w:rPr>
          <w:rFonts w:ascii="宋体" w:hAnsi="宋体" w:hint="eastAsia"/>
          <w:szCs w:val="21"/>
        </w:rPr>
        <w:t>本日记</w:t>
      </w:r>
      <w:r w:rsidR="00BC79F8" w:rsidRPr="000F6F9F">
        <w:rPr>
          <w:rFonts w:ascii="宋体" w:hAnsi="宋体" w:hint="eastAsia"/>
          <w:szCs w:val="21"/>
        </w:rPr>
        <w:t>中写道：“老刘从贵阳回来，给我带回来《鲁迅全集》，这是我两年来所梦想的东西，到底到手了。那是多们</w:t>
      </w:r>
      <w:r w:rsidR="00F806AD" w:rsidRPr="000F6F9F">
        <w:rPr>
          <w:rFonts w:ascii="宋体" w:hAnsi="宋体" w:hint="eastAsia"/>
          <w:szCs w:val="21"/>
        </w:rPr>
        <w:t>［</w:t>
      </w:r>
      <w:r w:rsidR="00BC79F8" w:rsidRPr="000F6F9F">
        <w:rPr>
          <w:rFonts w:ascii="宋体" w:hAnsi="宋体" w:hint="eastAsia"/>
          <w:szCs w:val="21"/>
        </w:rPr>
        <w:t>么</w:t>
      </w:r>
      <w:r w:rsidR="00F806AD" w:rsidRPr="000F6F9F">
        <w:rPr>
          <w:rFonts w:ascii="宋体" w:hAnsi="宋体" w:hint="eastAsia"/>
          <w:szCs w:val="21"/>
        </w:rPr>
        <w:t>］</w:t>
      </w:r>
      <w:r w:rsidR="00BC79F8" w:rsidRPr="000F6F9F">
        <w:rPr>
          <w:rFonts w:ascii="宋体" w:hAnsi="宋体" w:hint="eastAsia"/>
          <w:szCs w:val="21"/>
        </w:rPr>
        <w:t>高兴哪！”</w:t>
      </w:r>
      <w:r w:rsidR="0051346D" w:rsidRPr="000F6F9F">
        <w:rPr>
          <w:rStyle w:val="a6"/>
          <w:rFonts w:ascii="宋体" w:hAnsi="宋体"/>
          <w:szCs w:val="21"/>
        </w:rPr>
        <w:footnoteReference w:id="14"/>
      </w:r>
    </w:p>
    <w:p w:rsidR="00627036" w:rsidRDefault="00627036" w:rsidP="00627036">
      <w:pPr>
        <w:spacing w:line="240" w:lineRule="atLeast"/>
        <w:ind w:firstLineChars="200" w:firstLine="405"/>
        <w:rPr>
          <w:rFonts w:ascii="宋体" w:hAnsi="宋体"/>
          <w:szCs w:val="21"/>
        </w:rPr>
      </w:pPr>
      <w:r w:rsidRPr="000F6F9F">
        <w:rPr>
          <w:rFonts w:ascii="宋体" w:hAnsi="宋体" w:hint="eastAsia"/>
          <w:szCs w:val="21"/>
        </w:rPr>
        <w:t>此外，有时赵一荻或其他人还给张学良送来一些杂志、书籍等，未</w:t>
      </w:r>
      <w:proofErr w:type="gramStart"/>
      <w:r w:rsidRPr="000F6F9F">
        <w:rPr>
          <w:rFonts w:ascii="宋体" w:hAnsi="宋体" w:hint="eastAsia"/>
          <w:szCs w:val="21"/>
        </w:rPr>
        <w:t>说是赠是买</w:t>
      </w:r>
      <w:proofErr w:type="gramEnd"/>
      <w:r w:rsidRPr="000F6F9F">
        <w:rPr>
          <w:rFonts w:ascii="宋体" w:hAnsi="宋体" w:hint="eastAsia"/>
          <w:szCs w:val="21"/>
        </w:rPr>
        <w:t>。如</w:t>
      </w:r>
      <w:smartTag w:uri="urn:schemas-microsoft-com:office:smarttags" w:element="chsdate">
        <w:smartTagPr>
          <w:attr w:name="IsROCDate" w:val="False"/>
          <w:attr w:name="IsLunarDate" w:val="False"/>
          <w:attr w:name="Day" w:val="6"/>
          <w:attr w:name="Month" w:val="5"/>
          <w:attr w:name="Year" w:val="1940"/>
        </w:smartTagPr>
        <w:r w:rsidRPr="000F6F9F">
          <w:rPr>
            <w:rFonts w:ascii="宋体" w:hAnsi="宋体" w:hint="eastAsia"/>
            <w:szCs w:val="21"/>
          </w:rPr>
          <w:t>1940年5月6日</w:t>
        </w:r>
      </w:smartTag>
      <w:r w:rsidRPr="000F6F9F">
        <w:rPr>
          <w:rFonts w:ascii="宋体" w:hAnsi="宋体" w:hint="eastAsia"/>
          <w:szCs w:val="21"/>
        </w:rPr>
        <w:t>张学良在日记中写道：“Edith来信两封，</w:t>
      </w:r>
      <w:proofErr w:type="gramStart"/>
      <w:r w:rsidRPr="000F6F9F">
        <w:rPr>
          <w:rFonts w:ascii="宋体" w:hAnsi="宋体" w:hint="eastAsia"/>
          <w:szCs w:val="21"/>
        </w:rPr>
        <w:t>附</w:t>
      </w:r>
      <w:proofErr w:type="gramEnd"/>
      <w:r w:rsidRPr="000F6F9F">
        <w:rPr>
          <w:rFonts w:ascii="宋体" w:hAnsi="宋体" w:hint="eastAsia"/>
          <w:szCs w:val="21"/>
        </w:rPr>
        <w:t>……什</w:t>
      </w:r>
      <w:r w:rsidR="00F806AD" w:rsidRPr="000F6F9F">
        <w:rPr>
          <w:rFonts w:ascii="宋体" w:hAnsi="宋体" w:hint="eastAsia"/>
          <w:szCs w:val="21"/>
        </w:rPr>
        <w:t>［</w:t>
      </w:r>
      <w:r w:rsidRPr="000F6F9F">
        <w:rPr>
          <w:rFonts w:ascii="宋体" w:hAnsi="宋体" w:hint="eastAsia"/>
          <w:szCs w:val="21"/>
        </w:rPr>
        <w:t>杂</w:t>
      </w:r>
      <w:r w:rsidR="00F806AD" w:rsidRPr="000F6F9F">
        <w:rPr>
          <w:rFonts w:ascii="宋体" w:hAnsi="宋体" w:hint="eastAsia"/>
          <w:szCs w:val="21"/>
        </w:rPr>
        <w:t>］</w:t>
      </w:r>
      <w:r w:rsidRPr="000F6F9F">
        <w:rPr>
          <w:rFonts w:ascii="宋体" w:hAnsi="宋体" w:hint="eastAsia"/>
          <w:szCs w:val="21"/>
        </w:rPr>
        <w:t>志书物等。”9月25日又写道：“香港带来棉衣、什</w:t>
      </w:r>
      <w:r w:rsidR="00F806AD" w:rsidRPr="000F6F9F">
        <w:rPr>
          <w:rFonts w:ascii="宋体" w:hAnsi="宋体" w:hint="eastAsia"/>
          <w:szCs w:val="21"/>
        </w:rPr>
        <w:t>［</w:t>
      </w:r>
      <w:r w:rsidRPr="000F6F9F">
        <w:rPr>
          <w:rFonts w:ascii="宋体" w:hAnsi="宋体" w:hint="eastAsia"/>
          <w:szCs w:val="21"/>
        </w:rPr>
        <w:t>杂</w:t>
      </w:r>
      <w:r w:rsidR="00F806AD" w:rsidRPr="000F6F9F">
        <w:rPr>
          <w:rFonts w:ascii="宋体" w:hAnsi="宋体" w:hint="eastAsia"/>
          <w:szCs w:val="21"/>
        </w:rPr>
        <w:t>］</w:t>
      </w:r>
      <w:r w:rsidRPr="000F6F9F">
        <w:rPr>
          <w:rFonts w:ascii="宋体" w:hAnsi="宋体" w:hint="eastAsia"/>
          <w:szCs w:val="21"/>
        </w:rPr>
        <w:t>志、鱼具等等。”</w:t>
      </w:r>
      <w:r w:rsidRPr="000F6F9F">
        <w:rPr>
          <w:rStyle w:val="a6"/>
          <w:rFonts w:ascii="宋体" w:hAnsi="宋体"/>
          <w:szCs w:val="21"/>
        </w:rPr>
        <w:footnoteReference w:id="15"/>
      </w:r>
      <w:smartTag w:uri="urn:schemas-microsoft-com:office:smarttags" w:element="chsdate">
        <w:smartTagPr>
          <w:attr w:name="IsROCDate" w:val="False"/>
          <w:attr w:name="IsLunarDate" w:val="False"/>
          <w:attr w:name="Day" w:val="11"/>
          <w:attr w:name="Month" w:val="1"/>
          <w:attr w:name="Year" w:val="1940"/>
        </w:smartTagPr>
        <w:r w:rsidRPr="000F6F9F">
          <w:rPr>
            <w:rFonts w:ascii="宋体" w:hAnsi="宋体" w:hint="eastAsia"/>
            <w:szCs w:val="21"/>
          </w:rPr>
          <w:t>1940年1月11日他</w:t>
        </w:r>
      </w:smartTag>
      <w:r w:rsidRPr="000F6F9F">
        <w:rPr>
          <w:rFonts w:ascii="宋体" w:hAnsi="宋体" w:hint="eastAsia"/>
          <w:szCs w:val="21"/>
        </w:rPr>
        <w:t>在</w:t>
      </w:r>
      <w:r w:rsidR="0051346D" w:rsidRPr="000F6F9F">
        <w:rPr>
          <w:rFonts w:ascii="宋体" w:hAnsi="宋体" w:hint="eastAsia"/>
          <w:szCs w:val="21"/>
        </w:rPr>
        <w:t>日记</w:t>
      </w:r>
      <w:r w:rsidRPr="000F6F9F">
        <w:rPr>
          <w:rFonts w:ascii="宋体" w:hAnsi="宋体" w:hint="eastAsia"/>
          <w:szCs w:val="21"/>
        </w:rPr>
        <w:t>中写道：“由贵阳回来人，带来些许刊物，内有《反攻》、《时与潮》。”</w:t>
      </w:r>
      <w:r w:rsidRPr="000F6F9F">
        <w:rPr>
          <w:rStyle w:val="a6"/>
          <w:rFonts w:ascii="宋体" w:hAnsi="宋体"/>
          <w:szCs w:val="21"/>
        </w:rPr>
        <w:footnoteReference w:id="16"/>
      </w:r>
      <w:r w:rsidRPr="000F6F9F">
        <w:rPr>
          <w:rFonts w:ascii="宋体" w:hAnsi="宋体" w:hint="eastAsia"/>
          <w:szCs w:val="21"/>
        </w:rPr>
        <w:t>保存至今的部分卡片就是从这些杂志上抄录的。</w:t>
      </w:r>
    </w:p>
    <w:p w:rsidR="00627036" w:rsidRDefault="00627036" w:rsidP="00627036">
      <w:pPr>
        <w:ind w:firstLineChars="200" w:firstLine="405"/>
      </w:pPr>
      <w:r>
        <w:rPr>
          <w:rFonts w:hint="eastAsia"/>
        </w:rPr>
        <w:t>张学良是如何得到这些“红色”书籍的？根据“黄文”可知，夏征农的《现阶段的中国思想运动》系</w:t>
      </w:r>
      <w:r>
        <w:rPr>
          <w:rFonts w:hint="eastAsia"/>
        </w:rPr>
        <w:t>1937</w:t>
      </w:r>
      <w:r>
        <w:rPr>
          <w:rFonts w:hint="eastAsia"/>
        </w:rPr>
        <w:t>年</w:t>
      </w:r>
      <w:r>
        <w:rPr>
          <w:rFonts w:hint="eastAsia"/>
        </w:rPr>
        <w:t>12</w:t>
      </w:r>
      <w:r>
        <w:rPr>
          <w:rFonts w:hint="eastAsia"/>
        </w:rPr>
        <w:t>月</w:t>
      </w:r>
      <w:r>
        <w:rPr>
          <w:rFonts w:hint="eastAsia"/>
        </w:rPr>
        <w:t>24</w:t>
      </w:r>
      <w:r>
        <w:rPr>
          <w:rFonts w:hint="eastAsia"/>
        </w:rPr>
        <w:t>日路经长沙时所购；曼努意斯基的《恩格斯及其事业》、列宁的《马克思及其学说》和《左派幼稚病》、《马恩论中国》，巴比塞、库勒拉辑的《列宁家书集》、嘉</w:t>
      </w:r>
      <w:proofErr w:type="gramStart"/>
      <w:r>
        <w:rPr>
          <w:rFonts w:hint="eastAsia"/>
        </w:rPr>
        <w:t>洛</w:t>
      </w:r>
      <w:proofErr w:type="gramEnd"/>
      <w:r>
        <w:rPr>
          <w:rFonts w:hint="eastAsia"/>
        </w:rPr>
        <w:t>夫的《苏联红军中的政治工作》系</w:t>
      </w:r>
      <w:r>
        <w:rPr>
          <w:rFonts w:hint="eastAsia"/>
        </w:rPr>
        <w:t>1938</w:t>
      </w:r>
      <w:r>
        <w:rPr>
          <w:rFonts w:hint="eastAsia"/>
        </w:rPr>
        <w:t>年</w:t>
      </w:r>
      <w:r>
        <w:rPr>
          <w:rFonts w:hint="eastAsia"/>
        </w:rPr>
        <w:t>4</w:t>
      </w:r>
      <w:r>
        <w:rPr>
          <w:rFonts w:hint="eastAsia"/>
        </w:rPr>
        <w:t>月</w:t>
      </w:r>
      <w:r>
        <w:rPr>
          <w:rFonts w:hint="eastAsia"/>
        </w:rPr>
        <w:t>17</w:t>
      </w:r>
      <w:r>
        <w:rPr>
          <w:rFonts w:hint="eastAsia"/>
        </w:rPr>
        <w:t>日路经长沙时所购。列宁的《唯物论与经验批判论》、恩格斯的《家族私有财产及国家起源》</w:t>
      </w:r>
      <w:r w:rsidR="00262D06">
        <w:rPr>
          <w:rFonts w:hint="eastAsia"/>
        </w:rPr>
        <w:t>、柳湜的《怎样研究政治经济学》、李昂吉叶夫的《政治经济学讲话》</w:t>
      </w:r>
      <w:r>
        <w:rPr>
          <w:rFonts w:hint="eastAsia"/>
        </w:rPr>
        <w:t>1938</w:t>
      </w:r>
      <w:r>
        <w:rPr>
          <w:rFonts w:hint="eastAsia"/>
        </w:rPr>
        <w:t>年</w:t>
      </w:r>
      <w:r>
        <w:rPr>
          <w:rFonts w:hint="eastAsia"/>
        </w:rPr>
        <w:t>9</w:t>
      </w:r>
      <w:r>
        <w:rPr>
          <w:rFonts w:hint="eastAsia"/>
        </w:rPr>
        <w:t>月</w:t>
      </w:r>
      <w:r>
        <w:rPr>
          <w:rFonts w:hint="eastAsia"/>
        </w:rPr>
        <w:t>11</w:t>
      </w:r>
      <w:r>
        <w:rPr>
          <w:rFonts w:hint="eastAsia"/>
        </w:rPr>
        <w:t>日</w:t>
      </w:r>
      <w:proofErr w:type="gramStart"/>
      <w:r>
        <w:rPr>
          <w:rFonts w:hint="eastAsia"/>
        </w:rPr>
        <w:t>由刘乙光</w:t>
      </w:r>
      <w:proofErr w:type="gramEnd"/>
      <w:r>
        <w:rPr>
          <w:rFonts w:hint="eastAsia"/>
        </w:rPr>
        <w:t>代购于湖南沅陵。沈志远的《新经济学大纲》于同年</w:t>
      </w:r>
      <w:r>
        <w:rPr>
          <w:rFonts w:hint="eastAsia"/>
        </w:rPr>
        <w:t>9</w:t>
      </w:r>
      <w:r>
        <w:rPr>
          <w:rFonts w:hint="eastAsia"/>
        </w:rPr>
        <w:t>月</w:t>
      </w:r>
      <w:r>
        <w:rPr>
          <w:rFonts w:hint="eastAsia"/>
        </w:rPr>
        <w:t>19</w:t>
      </w:r>
      <w:r>
        <w:rPr>
          <w:rFonts w:hint="eastAsia"/>
        </w:rPr>
        <w:t>日</w:t>
      </w:r>
      <w:proofErr w:type="gramStart"/>
      <w:r>
        <w:rPr>
          <w:rFonts w:hint="eastAsia"/>
        </w:rPr>
        <w:t>由刘乙光</w:t>
      </w:r>
      <w:proofErr w:type="gramEnd"/>
      <w:r>
        <w:rPr>
          <w:rFonts w:hint="eastAsia"/>
        </w:rPr>
        <w:t>代购于沅陵。何干之的《中国社会经济结构》、斯大林的《论民族问题》、</w:t>
      </w:r>
      <w:r w:rsidR="00F806AD">
        <w:rPr>
          <w:rFonts w:hint="eastAsia"/>
        </w:rPr>
        <w:t>米汀</w:t>
      </w:r>
      <w:r>
        <w:rPr>
          <w:rFonts w:hint="eastAsia"/>
        </w:rPr>
        <w:t>的《辩证唯物论与历史唯物论》分别于</w:t>
      </w:r>
      <w:r>
        <w:rPr>
          <w:rFonts w:hint="eastAsia"/>
        </w:rPr>
        <w:t>1939</w:t>
      </w:r>
      <w:r>
        <w:rPr>
          <w:rFonts w:hint="eastAsia"/>
        </w:rPr>
        <w:t>年</w:t>
      </w:r>
      <w:r>
        <w:rPr>
          <w:rFonts w:hint="eastAsia"/>
        </w:rPr>
        <w:t>5</w:t>
      </w:r>
      <w:r>
        <w:rPr>
          <w:rFonts w:hint="eastAsia"/>
        </w:rPr>
        <w:t>月</w:t>
      </w:r>
      <w:r>
        <w:rPr>
          <w:rFonts w:hint="eastAsia"/>
        </w:rPr>
        <w:t>4</w:t>
      </w:r>
      <w:r>
        <w:rPr>
          <w:rFonts w:hint="eastAsia"/>
        </w:rPr>
        <w:t>日、</w:t>
      </w:r>
      <w:r>
        <w:rPr>
          <w:rFonts w:hint="eastAsia"/>
        </w:rPr>
        <w:t>6</w:t>
      </w:r>
      <w:r>
        <w:rPr>
          <w:rFonts w:hint="eastAsia"/>
        </w:rPr>
        <w:t>月</w:t>
      </w:r>
      <w:r>
        <w:rPr>
          <w:rFonts w:hint="eastAsia"/>
        </w:rPr>
        <w:t>15</w:t>
      </w:r>
      <w:r>
        <w:rPr>
          <w:rFonts w:hint="eastAsia"/>
        </w:rPr>
        <w:t>日、</w:t>
      </w:r>
      <w:r>
        <w:rPr>
          <w:rFonts w:hint="eastAsia"/>
        </w:rPr>
        <w:t>9</w:t>
      </w:r>
      <w:r>
        <w:rPr>
          <w:rFonts w:hint="eastAsia"/>
        </w:rPr>
        <w:t>月</w:t>
      </w:r>
      <w:r>
        <w:rPr>
          <w:rFonts w:hint="eastAsia"/>
        </w:rPr>
        <w:t>18</w:t>
      </w:r>
      <w:r w:rsidR="00262D06">
        <w:rPr>
          <w:rFonts w:hint="eastAsia"/>
        </w:rPr>
        <w:t>日购于修文。周宪文</w:t>
      </w:r>
      <w:r>
        <w:rPr>
          <w:rFonts w:hint="eastAsia"/>
        </w:rPr>
        <w:t>的《经济学辞典》于</w:t>
      </w:r>
      <w:r>
        <w:rPr>
          <w:rFonts w:hint="eastAsia"/>
        </w:rPr>
        <w:t>1940</w:t>
      </w:r>
      <w:r>
        <w:rPr>
          <w:rFonts w:hint="eastAsia"/>
        </w:rPr>
        <w:t>年</w:t>
      </w:r>
      <w:r>
        <w:rPr>
          <w:rFonts w:hint="eastAsia"/>
        </w:rPr>
        <w:t>1</w:t>
      </w:r>
      <w:r>
        <w:rPr>
          <w:rFonts w:hint="eastAsia"/>
        </w:rPr>
        <w:t>月</w:t>
      </w:r>
      <w:r>
        <w:rPr>
          <w:rFonts w:hint="eastAsia"/>
        </w:rPr>
        <w:t>19</w:t>
      </w:r>
      <w:r>
        <w:rPr>
          <w:rFonts w:hint="eastAsia"/>
        </w:rPr>
        <w:t>日由老表代购于长沙，艾思奇的《哲学选辑》于同年</w:t>
      </w:r>
      <w:r>
        <w:rPr>
          <w:rFonts w:hint="eastAsia"/>
        </w:rPr>
        <w:t>3</w:t>
      </w:r>
      <w:r>
        <w:rPr>
          <w:rFonts w:hint="eastAsia"/>
        </w:rPr>
        <w:t>月</w:t>
      </w:r>
      <w:r>
        <w:rPr>
          <w:rFonts w:hint="eastAsia"/>
        </w:rPr>
        <w:t>19</w:t>
      </w:r>
      <w:r>
        <w:rPr>
          <w:rFonts w:hint="eastAsia"/>
        </w:rPr>
        <w:t>日由他人代购于重庆，杜德的《世界政治》于同年</w:t>
      </w:r>
      <w:r>
        <w:rPr>
          <w:rFonts w:hint="eastAsia"/>
        </w:rPr>
        <w:t>5</w:t>
      </w:r>
      <w:r>
        <w:rPr>
          <w:rFonts w:hint="eastAsia"/>
        </w:rPr>
        <w:t>月</w:t>
      </w:r>
      <w:r>
        <w:rPr>
          <w:rFonts w:hint="eastAsia"/>
        </w:rPr>
        <w:t>17</w:t>
      </w:r>
      <w:r>
        <w:rPr>
          <w:rFonts w:hint="eastAsia"/>
        </w:rPr>
        <w:t>日购于修文。</w:t>
      </w:r>
      <w:proofErr w:type="gramStart"/>
      <w:r>
        <w:rPr>
          <w:rFonts w:hint="eastAsia"/>
        </w:rPr>
        <w:t>嵇</w:t>
      </w:r>
      <w:proofErr w:type="gramEnd"/>
      <w:r>
        <w:rPr>
          <w:rFonts w:hint="eastAsia"/>
        </w:rPr>
        <w:t>文</w:t>
      </w:r>
      <w:proofErr w:type="gramStart"/>
      <w:r>
        <w:rPr>
          <w:rFonts w:hint="eastAsia"/>
        </w:rPr>
        <w:t>甫</w:t>
      </w:r>
      <w:proofErr w:type="gramEnd"/>
      <w:r>
        <w:rPr>
          <w:rFonts w:hint="eastAsia"/>
        </w:rPr>
        <w:t>的《船山哲学》</w:t>
      </w:r>
      <w:r>
        <w:rPr>
          <w:rFonts w:hint="eastAsia"/>
        </w:rPr>
        <w:t>1941</w:t>
      </w:r>
      <w:r>
        <w:rPr>
          <w:rFonts w:hint="eastAsia"/>
        </w:rPr>
        <w:t>年</w:t>
      </w:r>
      <w:r>
        <w:rPr>
          <w:rFonts w:hint="eastAsia"/>
        </w:rPr>
        <w:t>9</w:t>
      </w:r>
      <w:r>
        <w:rPr>
          <w:rFonts w:hint="eastAsia"/>
        </w:rPr>
        <w:t>月</w:t>
      </w:r>
      <w:r>
        <w:rPr>
          <w:rFonts w:hint="eastAsia"/>
        </w:rPr>
        <w:t>13</w:t>
      </w:r>
      <w:r>
        <w:rPr>
          <w:rFonts w:hint="eastAsia"/>
        </w:rPr>
        <w:t>日购于灵山养病时。</w:t>
      </w:r>
      <w:proofErr w:type="gramStart"/>
      <w:r>
        <w:rPr>
          <w:rFonts w:hint="eastAsia"/>
        </w:rPr>
        <w:t>邓</w:t>
      </w:r>
      <w:proofErr w:type="gramEnd"/>
      <w:r>
        <w:rPr>
          <w:rFonts w:hint="eastAsia"/>
        </w:rPr>
        <w:t>初民的《中国社会史教程》、景宋的《鲁迅的创作方法及其它》</w:t>
      </w:r>
      <w:r>
        <w:rPr>
          <w:rFonts w:hint="eastAsia"/>
        </w:rPr>
        <w:t>1943</w:t>
      </w:r>
      <w:r>
        <w:rPr>
          <w:rFonts w:hint="eastAsia"/>
        </w:rPr>
        <w:t>年</w:t>
      </w:r>
      <w:r>
        <w:rPr>
          <w:rFonts w:hint="eastAsia"/>
        </w:rPr>
        <w:t>1</w:t>
      </w:r>
      <w:r>
        <w:rPr>
          <w:rFonts w:hint="eastAsia"/>
        </w:rPr>
        <w:t>月</w:t>
      </w:r>
      <w:r>
        <w:rPr>
          <w:rFonts w:hint="eastAsia"/>
        </w:rPr>
        <w:t>17</w:t>
      </w:r>
      <w:r>
        <w:rPr>
          <w:rFonts w:hint="eastAsia"/>
        </w:rPr>
        <w:t>日购于刘</w:t>
      </w:r>
      <w:proofErr w:type="gramStart"/>
      <w:r>
        <w:rPr>
          <w:rFonts w:hint="eastAsia"/>
        </w:rPr>
        <w:t>衙</w:t>
      </w:r>
      <w:proofErr w:type="gramEnd"/>
      <w:r>
        <w:rPr>
          <w:rFonts w:hint="eastAsia"/>
        </w:rPr>
        <w:t>，吴泽的《中国历史研究法》同年</w:t>
      </w:r>
      <w:r>
        <w:rPr>
          <w:rFonts w:hint="eastAsia"/>
        </w:rPr>
        <w:t>4</w:t>
      </w:r>
      <w:r>
        <w:rPr>
          <w:rFonts w:hint="eastAsia"/>
        </w:rPr>
        <w:t>月</w:t>
      </w:r>
      <w:r>
        <w:rPr>
          <w:rFonts w:hint="eastAsia"/>
        </w:rPr>
        <w:t>28</w:t>
      </w:r>
      <w:r>
        <w:rPr>
          <w:rFonts w:hint="eastAsia"/>
        </w:rPr>
        <w:t>日购于刘</w:t>
      </w:r>
      <w:proofErr w:type="gramStart"/>
      <w:r>
        <w:rPr>
          <w:rFonts w:hint="eastAsia"/>
        </w:rPr>
        <w:t>衙</w:t>
      </w:r>
      <w:proofErr w:type="gramEnd"/>
      <w:r>
        <w:rPr>
          <w:rFonts w:hint="eastAsia"/>
        </w:rPr>
        <w:t>。列宁的《社会主义与战争》、林楚的《怎样研究历史》、</w:t>
      </w:r>
      <w:proofErr w:type="gramStart"/>
      <w:r>
        <w:rPr>
          <w:rFonts w:hint="eastAsia"/>
        </w:rPr>
        <w:t>翦</w:t>
      </w:r>
      <w:proofErr w:type="gramEnd"/>
      <w:r>
        <w:rPr>
          <w:rFonts w:hint="eastAsia"/>
        </w:rPr>
        <w:t>伯赞的《中国史纲》第</w:t>
      </w:r>
      <w:r>
        <w:rPr>
          <w:rFonts w:hint="eastAsia"/>
        </w:rPr>
        <w:t>1</w:t>
      </w:r>
      <w:r>
        <w:rPr>
          <w:rFonts w:hint="eastAsia"/>
        </w:rPr>
        <w:t>卷分别于</w:t>
      </w:r>
      <w:r>
        <w:rPr>
          <w:rFonts w:hint="eastAsia"/>
        </w:rPr>
        <w:t>1944</w:t>
      </w:r>
      <w:r>
        <w:rPr>
          <w:rFonts w:hint="eastAsia"/>
        </w:rPr>
        <w:t>年</w:t>
      </w:r>
      <w:r>
        <w:rPr>
          <w:rFonts w:hint="eastAsia"/>
        </w:rPr>
        <w:t>1</w:t>
      </w:r>
      <w:r>
        <w:rPr>
          <w:rFonts w:hint="eastAsia"/>
        </w:rPr>
        <w:t>月</w:t>
      </w:r>
      <w:r>
        <w:rPr>
          <w:rFonts w:hint="eastAsia"/>
        </w:rPr>
        <w:t>24</w:t>
      </w:r>
      <w:r>
        <w:rPr>
          <w:rFonts w:hint="eastAsia"/>
        </w:rPr>
        <w:t>日、</w:t>
      </w:r>
      <w:r>
        <w:rPr>
          <w:rFonts w:hint="eastAsia"/>
        </w:rPr>
        <w:t>2</w:t>
      </w:r>
      <w:r>
        <w:rPr>
          <w:rFonts w:hint="eastAsia"/>
        </w:rPr>
        <w:t>月</w:t>
      </w:r>
      <w:r>
        <w:rPr>
          <w:rFonts w:hint="eastAsia"/>
        </w:rPr>
        <w:t>22</w:t>
      </w:r>
      <w:r>
        <w:rPr>
          <w:rFonts w:hint="eastAsia"/>
        </w:rPr>
        <w:t>日、</w:t>
      </w:r>
      <w:r>
        <w:rPr>
          <w:rFonts w:hint="eastAsia"/>
        </w:rPr>
        <w:t>7</w:t>
      </w:r>
      <w:r>
        <w:rPr>
          <w:rFonts w:hint="eastAsia"/>
        </w:rPr>
        <w:t>月</w:t>
      </w:r>
      <w:r>
        <w:rPr>
          <w:rFonts w:hint="eastAsia"/>
        </w:rPr>
        <w:t>12</w:t>
      </w:r>
      <w:r>
        <w:rPr>
          <w:rFonts w:hint="eastAsia"/>
        </w:rPr>
        <w:t>日购于刘</w:t>
      </w:r>
      <w:proofErr w:type="gramStart"/>
      <w:r>
        <w:rPr>
          <w:rFonts w:hint="eastAsia"/>
        </w:rPr>
        <w:t>衙</w:t>
      </w:r>
      <w:proofErr w:type="gramEnd"/>
      <w:r>
        <w:rPr>
          <w:rFonts w:hint="eastAsia"/>
        </w:rPr>
        <w:t>。米定、拉里察维基等</w:t>
      </w:r>
      <w:r w:rsidR="00262D06">
        <w:rPr>
          <w:rFonts w:hint="eastAsia"/>
        </w:rPr>
        <w:t>著的《新哲学大纲》、《联共（布）党史简明教程》只写了阅读时间，</w:t>
      </w:r>
      <w:r>
        <w:rPr>
          <w:rFonts w:hint="eastAsia"/>
        </w:rPr>
        <w:t>未写购买的时间与地点。</w:t>
      </w:r>
    </w:p>
    <w:p w:rsidR="00627036" w:rsidRDefault="00627036" w:rsidP="002475FB">
      <w:pPr>
        <w:ind w:firstLineChars="200" w:firstLine="405"/>
      </w:pPr>
      <w:r w:rsidRPr="00B073D9">
        <w:rPr>
          <w:rFonts w:hint="eastAsia"/>
        </w:rPr>
        <w:t>张学良之所以收藏如此众多的马列经典或带有左翼色彩的书籍，与</w:t>
      </w:r>
      <w:r w:rsidRPr="00B073D9">
        <w:t>20</w:t>
      </w:r>
      <w:r w:rsidRPr="00B073D9">
        <w:rPr>
          <w:rFonts w:hint="eastAsia"/>
        </w:rPr>
        <w:t>世纪</w:t>
      </w:r>
      <w:r w:rsidRPr="00B073D9">
        <w:t>30</w:t>
      </w:r>
      <w:r w:rsidRPr="00B073D9">
        <w:rPr>
          <w:rFonts w:hint="eastAsia"/>
        </w:rPr>
        <w:t>年代马克思主义当时在知识界的广泛传播有密切</w:t>
      </w:r>
      <w:r>
        <w:rPr>
          <w:rFonts w:hint="eastAsia"/>
        </w:rPr>
        <w:t>的关系</w:t>
      </w:r>
      <w:r>
        <w:rPr>
          <w:rStyle w:val="a6"/>
        </w:rPr>
        <w:footnoteReference w:id="17"/>
      </w:r>
      <w:r>
        <w:rPr>
          <w:rFonts w:hint="eastAsia"/>
        </w:rPr>
        <w:t>，同时与其对救国道路的探索也密不可分。</w:t>
      </w:r>
    </w:p>
    <w:p w:rsidR="002475FB" w:rsidRDefault="002475FB" w:rsidP="00627036"/>
    <w:p w:rsidR="00627036" w:rsidRPr="007E6FE3" w:rsidRDefault="00627036" w:rsidP="00627036">
      <w:pPr>
        <w:pStyle w:val="a7"/>
        <w:numPr>
          <w:ilvl w:val="0"/>
          <w:numId w:val="1"/>
        </w:numPr>
        <w:ind w:firstLineChars="0"/>
        <w:jc w:val="center"/>
        <w:rPr>
          <w:b/>
        </w:rPr>
      </w:pPr>
      <w:r w:rsidRPr="007E6FE3">
        <w:rPr>
          <w:rFonts w:hint="eastAsia"/>
          <w:b/>
        </w:rPr>
        <w:t>读书卡片——透视张学良政治思想倾向的窗口</w:t>
      </w:r>
    </w:p>
    <w:p w:rsidR="00627036" w:rsidRDefault="00627036" w:rsidP="00627036"/>
    <w:p w:rsidR="00627036" w:rsidRDefault="00627036" w:rsidP="00627036">
      <w:pPr>
        <w:ind w:firstLineChars="200" w:firstLine="405"/>
      </w:pPr>
      <w:r>
        <w:rPr>
          <w:rFonts w:hint="eastAsia"/>
        </w:rPr>
        <w:t>当然，藏书是一回事，读书是另一回事。有些人藏书甚富而从不读书，从其日记和读书笔记、读书卡片看，张学良不是这样的人。</w:t>
      </w:r>
    </w:p>
    <w:p w:rsidR="00627036" w:rsidRPr="000F6F9F" w:rsidRDefault="00627036" w:rsidP="00627036">
      <w:pPr>
        <w:ind w:firstLineChars="200" w:firstLine="405"/>
      </w:pPr>
      <w:r>
        <w:rPr>
          <w:rFonts w:hint="eastAsia"/>
        </w:rPr>
        <w:t>张学良不仅喜欢读书，而且悟性不错。</w:t>
      </w:r>
      <w:r w:rsidRPr="002C17C8">
        <w:rPr>
          <w:rFonts w:hint="eastAsia"/>
        </w:rPr>
        <w:t>早在</w:t>
      </w:r>
      <w:r w:rsidRPr="002C17C8">
        <w:t>1936</w:t>
      </w:r>
      <w:r w:rsidRPr="002C17C8">
        <w:rPr>
          <w:rFonts w:hint="eastAsia"/>
        </w:rPr>
        <w:t>年</w:t>
      </w:r>
      <w:r w:rsidRPr="002C17C8">
        <w:t>4</w:t>
      </w:r>
      <w:r w:rsidRPr="002C17C8">
        <w:rPr>
          <w:rFonts w:hint="eastAsia"/>
        </w:rPr>
        <w:t>月</w:t>
      </w:r>
      <w:r w:rsidRPr="002C17C8">
        <w:t>30</w:t>
      </w:r>
      <w:r w:rsidRPr="002C17C8">
        <w:rPr>
          <w:rFonts w:hint="eastAsia"/>
        </w:rPr>
        <w:t>日，他就在一则</w:t>
      </w:r>
      <w:r>
        <w:rPr>
          <w:rFonts w:hint="eastAsia"/>
        </w:rPr>
        <w:t>读书</w:t>
      </w:r>
      <w:r w:rsidRPr="002C17C8">
        <w:rPr>
          <w:rFonts w:hint="eastAsia"/>
        </w:rPr>
        <w:t>笔记中写道：“我看了《饮冰室集》、《梁任公近著》内的散篇，我不敢说一句不好，但是总觉得</w:t>
      </w:r>
      <w:proofErr w:type="gramStart"/>
      <w:r w:rsidRPr="002C17C8">
        <w:rPr>
          <w:rFonts w:hint="eastAsia"/>
        </w:rPr>
        <w:t>牠</w:t>
      </w:r>
      <w:proofErr w:type="gramEnd"/>
      <w:r w:rsidRPr="002C17C8">
        <w:rPr>
          <w:rFonts w:hint="eastAsia"/>
        </w:rPr>
        <w:t>有点不大舒服处。”同一时期他在另一则读书笔记中写道：“任公硕见，实有高出于过去的中国士大夫处，但惜乎仍不能跳出孔老的巢</w:t>
      </w:r>
      <w:r w:rsidR="00F806AD">
        <w:rPr>
          <w:rFonts w:hint="eastAsia"/>
        </w:rPr>
        <w:t>［</w:t>
      </w:r>
      <w:proofErr w:type="gramStart"/>
      <w:r w:rsidRPr="002C17C8">
        <w:rPr>
          <w:rFonts w:hint="eastAsia"/>
        </w:rPr>
        <w:t>窠</w:t>
      </w:r>
      <w:proofErr w:type="gramEnd"/>
      <w:r w:rsidR="00F806AD">
        <w:rPr>
          <w:rFonts w:hint="eastAsia"/>
        </w:rPr>
        <w:t>］</w:t>
      </w:r>
      <w:r w:rsidRPr="002C17C8">
        <w:rPr>
          <w:rFonts w:hint="eastAsia"/>
        </w:rPr>
        <w:t>臼，真如鲁迅所说的那样：旧日枷锁害人之深也。读任公的著作使我联想到谭嗣同，此公如不早死，一定也有珍贵遗产给后人。因此念——更使我痛恨摧残思想界的罪大恶极！”由此看来，他喜欢读的是具</w:t>
      </w:r>
      <w:r w:rsidRPr="000F6F9F">
        <w:rPr>
          <w:rFonts w:hint="eastAsia"/>
        </w:rPr>
        <w:t>有现代意识的书籍，而非古圣先贤之书。他还有一则读书笔记名字就叫《读“圣”“贤”书如吞砒霜》。</w:t>
      </w:r>
    </w:p>
    <w:p w:rsidR="00627036" w:rsidRPr="000F6F9F" w:rsidRDefault="00627036" w:rsidP="00627036">
      <w:pPr>
        <w:ind w:firstLineChars="200" w:firstLine="405"/>
      </w:pPr>
      <w:r w:rsidRPr="000F6F9F">
        <w:rPr>
          <w:rFonts w:hint="eastAsia"/>
        </w:rPr>
        <w:t>遭到幽禁之后，张学良获得了更多的读书时间。</w:t>
      </w:r>
      <w:r w:rsidRPr="000F6F9F">
        <w:t>1937</w:t>
      </w:r>
      <w:r w:rsidRPr="000F6F9F">
        <w:rPr>
          <w:rFonts w:hint="eastAsia"/>
        </w:rPr>
        <w:t>年</w:t>
      </w:r>
      <w:r w:rsidRPr="000F6F9F">
        <w:t>1</w:t>
      </w:r>
      <w:r w:rsidRPr="000F6F9F">
        <w:rPr>
          <w:rFonts w:hint="eastAsia"/>
        </w:rPr>
        <w:t>月</w:t>
      </w:r>
      <w:r w:rsidRPr="000F6F9F">
        <w:t>1</w:t>
      </w:r>
      <w:r w:rsidRPr="000F6F9F">
        <w:rPr>
          <w:rFonts w:hint="eastAsia"/>
        </w:rPr>
        <w:t>日他在</w:t>
      </w:r>
      <w:r w:rsidR="009C5972" w:rsidRPr="000F6F9F">
        <w:rPr>
          <w:rFonts w:hint="eastAsia"/>
        </w:rPr>
        <w:t>大本</w:t>
      </w:r>
      <w:r w:rsidRPr="000F6F9F">
        <w:rPr>
          <w:rFonts w:hint="eastAsia"/>
        </w:rPr>
        <w:t>日记中写道：“读《旧约》‘创世纪’一篇。”</w:t>
      </w:r>
      <w:r w:rsidRPr="000F6F9F">
        <w:t>2</w:t>
      </w:r>
      <w:r w:rsidR="009812C2" w:rsidRPr="000F6F9F">
        <w:rPr>
          <w:rFonts w:hint="eastAsia"/>
        </w:rPr>
        <w:t>日又写道：“读《三朝名臣言行录》韩琦</w:t>
      </w:r>
      <w:r w:rsidRPr="000F6F9F">
        <w:rPr>
          <w:rFonts w:hint="eastAsia"/>
        </w:rPr>
        <w:t>一篇。”</w:t>
      </w:r>
      <w:r w:rsidRPr="000F6F9F">
        <w:t>3</w:t>
      </w:r>
      <w:r w:rsidRPr="000F6F9F">
        <w:rPr>
          <w:rFonts w:hint="eastAsia"/>
        </w:rPr>
        <w:t>日写道：“</w:t>
      </w:r>
      <w:r w:rsidR="009812C2" w:rsidRPr="000F6F9F">
        <w:rPr>
          <w:rFonts w:hint="eastAsia"/>
        </w:rPr>
        <w:t>读《三朝名臣言行录》张詠一篇。读庄适选《吕氏春秋》卅三篇，爱之不愿释手。</w:t>
      </w:r>
      <w:r w:rsidRPr="000F6F9F">
        <w:rPr>
          <w:rFonts w:hint="eastAsia"/>
        </w:rPr>
        <w:t>”不过此时他对宗教书籍兴趣不大，因此</w:t>
      </w:r>
      <w:r w:rsidRPr="000F6F9F">
        <w:t>5</w:t>
      </w:r>
      <w:r w:rsidRPr="000F6F9F">
        <w:rPr>
          <w:rFonts w:hint="eastAsia"/>
        </w:rPr>
        <w:t>日在日记中写道：“对于《圣经》，读之不觉兴趣。”通过日记可以知道，张学良在</w:t>
      </w:r>
      <w:r w:rsidRPr="000F6F9F">
        <w:t>1937</w:t>
      </w:r>
      <w:r w:rsidRPr="000F6F9F">
        <w:rPr>
          <w:rFonts w:hint="eastAsia"/>
        </w:rPr>
        <w:t>年还读过孙中山的《民族主义》、黄宗羲的《明夷待访录》、李石岑的《哲学十讲》、胡适的《中国哲学史大纲》、毛思诚的《民国十五年前之蒋介石先生》、英国欧脱莱女士的《日本的透视》、塔宁和约翰合著的《当日本作战的时候》、列宁的《帝国主义论》和《明儒学案》、《孙子兵法》、《兴登堡自传》、《总理全书》等，其中《孙子兵法》是先点读，后抄录。</w:t>
      </w:r>
    </w:p>
    <w:p w:rsidR="00627036" w:rsidRPr="000F6F9F" w:rsidRDefault="009812C2" w:rsidP="00627036">
      <w:pPr>
        <w:ind w:firstLineChars="200" w:firstLine="405"/>
      </w:pPr>
      <w:r w:rsidRPr="000F6F9F">
        <w:rPr>
          <w:rFonts w:hint="eastAsia"/>
        </w:rPr>
        <w:t>读完一部书，张学良会发表一些议论。</w:t>
      </w:r>
      <w:r w:rsidR="00627036" w:rsidRPr="000F6F9F">
        <w:rPr>
          <w:rFonts w:hint="eastAsia"/>
        </w:rPr>
        <w:t>读完李石岑的《哲学十讲》后，他在日记中写道：“李石岑《哲学十讲》，可代表一班人只趋时尚，而不重实际，也可说一时之风尚，有令人不可当之势。”读完胡适的</w:t>
      </w:r>
      <w:r w:rsidRPr="000F6F9F">
        <w:rPr>
          <w:rFonts w:hint="eastAsia"/>
        </w:rPr>
        <w:t>《中国哲学史大纲》后</w:t>
      </w:r>
      <w:r w:rsidR="00627036" w:rsidRPr="000F6F9F">
        <w:rPr>
          <w:rFonts w:hint="eastAsia"/>
        </w:rPr>
        <w:t>又写道：“甚有条理，良归之参考书也。”读完《日本的透视》后写道：“甚精彩，实为关于日本问题余所见最精者。可再读。”读完《当日本作战的时候》后</w:t>
      </w:r>
      <w:r w:rsidR="006C27A2" w:rsidRPr="000F6F9F">
        <w:rPr>
          <w:rFonts w:hint="eastAsia"/>
        </w:rPr>
        <w:t>，</w:t>
      </w:r>
      <w:r w:rsidRPr="000F6F9F">
        <w:rPr>
          <w:rFonts w:hint="eastAsia"/>
        </w:rPr>
        <w:t>他</w:t>
      </w:r>
      <w:r w:rsidR="006C27A2" w:rsidRPr="000F6F9F">
        <w:rPr>
          <w:rFonts w:hint="eastAsia"/>
        </w:rPr>
        <w:t>在日记中</w:t>
      </w:r>
      <w:r w:rsidRPr="000F6F9F">
        <w:rPr>
          <w:rFonts w:hint="eastAsia"/>
        </w:rPr>
        <w:t>肯定此书</w:t>
      </w:r>
      <w:r w:rsidR="00627036" w:rsidRPr="000F6F9F">
        <w:rPr>
          <w:rFonts w:hint="eastAsia"/>
        </w:rPr>
        <w:t>“</w:t>
      </w:r>
      <w:r w:rsidRPr="000F6F9F">
        <w:rPr>
          <w:rFonts w:hint="eastAsia"/>
        </w:rPr>
        <w:t>甚好，同《日本的透视》参看，得益不少</w:t>
      </w:r>
      <w:r w:rsidR="00627036" w:rsidRPr="000F6F9F">
        <w:rPr>
          <w:rFonts w:hint="eastAsia"/>
        </w:rPr>
        <w:t>”</w:t>
      </w:r>
      <w:r w:rsidR="00627036" w:rsidRPr="000F6F9F">
        <w:rPr>
          <w:rStyle w:val="a6"/>
          <w:rFonts w:ascii="宋体" w:hAnsi="宋体"/>
          <w:szCs w:val="21"/>
        </w:rPr>
        <w:footnoteReference w:id="18"/>
      </w:r>
      <w:r w:rsidRPr="000F6F9F">
        <w:rPr>
          <w:rFonts w:hint="eastAsia"/>
        </w:rPr>
        <w:t>。</w:t>
      </w:r>
      <w:r w:rsidR="00627036" w:rsidRPr="000F6F9F">
        <w:rPr>
          <w:rFonts w:hint="eastAsia"/>
        </w:rPr>
        <w:t>看来张学良并非学而不思。</w:t>
      </w:r>
    </w:p>
    <w:p w:rsidR="00627036" w:rsidRDefault="00627036" w:rsidP="00627036">
      <w:pPr>
        <w:ind w:firstLineChars="200" w:firstLine="405"/>
      </w:pPr>
      <w:r w:rsidRPr="000F6F9F">
        <w:rPr>
          <w:rFonts w:hint="eastAsia"/>
        </w:rPr>
        <w:t>有时一天不读书，张学良会自责。</w:t>
      </w:r>
      <w:r w:rsidRPr="000F6F9F">
        <w:t>1937</w:t>
      </w:r>
      <w:r w:rsidRPr="000F6F9F">
        <w:rPr>
          <w:rFonts w:hint="eastAsia"/>
        </w:rPr>
        <w:t>年</w:t>
      </w:r>
      <w:r w:rsidRPr="000F6F9F">
        <w:t>1</w:t>
      </w:r>
      <w:r w:rsidRPr="000F6F9F">
        <w:rPr>
          <w:rFonts w:hint="eastAsia"/>
        </w:rPr>
        <w:t>月</w:t>
      </w:r>
      <w:r w:rsidRPr="000F6F9F">
        <w:t>23</w:t>
      </w:r>
      <w:r w:rsidRPr="000F6F9F">
        <w:rPr>
          <w:rFonts w:hint="eastAsia"/>
        </w:rPr>
        <w:t>日他在</w:t>
      </w:r>
      <w:r w:rsidRPr="002C17C8">
        <w:rPr>
          <w:rFonts w:hint="eastAsia"/>
        </w:rPr>
        <w:t>日记中写道：“一日闲谈，未读书。”一旦获得一个良好的</w:t>
      </w:r>
      <w:r w:rsidRPr="000F6F9F">
        <w:rPr>
          <w:rFonts w:hint="eastAsia"/>
        </w:rPr>
        <w:t>读书环境，他会感到很惬意。</w:t>
      </w:r>
      <w:r w:rsidRPr="000F6F9F">
        <w:t>1937</w:t>
      </w:r>
      <w:r w:rsidRPr="000F6F9F">
        <w:rPr>
          <w:rFonts w:hint="eastAsia"/>
        </w:rPr>
        <w:t>年</w:t>
      </w:r>
      <w:r w:rsidRPr="000F6F9F">
        <w:t>12</w:t>
      </w:r>
      <w:r w:rsidRPr="000F6F9F">
        <w:rPr>
          <w:rFonts w:hint="eastAsia"/>
        </w:rPr>
        <w:t>月走到湖南郴县（</w:t>
      </w:r>
      <w:r w:rsidR="009812C2" w:rsidRPr="000F6F9F">
        <w:rPr>
          <w:rFonts w:hint="eastAsia"/>
        </w:rPr>
        <w:t>今郴州市）苏仙岭时，他在日记中写道：“山中</w:t>
      </w:r>
      <w:r w:rsidRPr="000F6F9F">
        <w:rPr>
          <w:rFonts w:hint="eastAsia"/>
        </w:rPr>
        <w:t>甚静，又恢复读书生活了。”</w:t>
      </w:r>
      <w:r w:rsidRPr="000F6F9F">
        <w:rPr>
          <w:rStyle w:val="a6"/>
          <w:rFonts w:ascii="宋体" w:hAnsi="宋体"/>
          <w:szCs w:val="21"/>
        </w:rPr>
        <w:footnoteReference w:id="19"/>
      </w:r>
      <w:r w:rsidRPr="000F6F9F">
        <w:rPr>
          <w:rFonts w:hint="eastAsia"/>
        </w:rPr>
        <w:t>据负责看守的邱秀虎说，当时“他以为这就是目的地，以后都在山上度过，情绪比较安定</w:t>
      </w:r>
      <w:r w:rsidRPr="002C17C8">
        <w:rPr>
          <w:rFonts w:hint="eastAsia"/>
        </w:rPr>
        <w:t>，很多时间都是看书看报”。</w:t>
      </w:r>
      <w:r w:rsidRPr="002C17C8">
        <w:rPr>
          <w:rFonts w:ascii="宋体" w:eastAsia="宋体" w:hAnsi="宋体" w:cs="Times New Roman"/>
          <w:szCs w:val="21"/>
          <w:vertAlign w:val="superscript"/>
        </w:rPr>
        <w:footnoteReference w:id="20"/>
      </w:r>
      <w:r w:rsidRPr="002C17C8">
        <w:rPr>
          <w:rFonts w:hint="eastAsia"/>
        </w:rPr>
        <w:t>从日记中可以知道，这一时期张学良读过的其他书籍尚有邹韬奋的《萍踪忆语》、卢那卡尔斯基的《实验美学的基础》、邹鲁的《中国国民党史稿》、戴震的《原善》等。</w:t>
      </w:r>
    </w:p>
    <w:p w:rsidR="00627036" w:rsidRDefault="00627036" w:rsidP="00627036">
      <w:pPr>
        <w:ind w:firstLineChars="200" w:firstLine="405"/>
      </w:pPr>
      <w:r>
        <w:rPr>
          <w:rFonts w:hint="eastAsia"/>
        </w:rPr>
        <w:t>不过，张学良当时读得最认真的书籍是</w:t>
      </w:r>
      <w:r w:rsidR="00F806AD">
        <w:rPr>
          <w:rFonts w:hint="eastAsia"/>
        </w:rPr>
        <w:t>米汀</w:t>
      </w:r>
      <w:r>
        <w:rPr>
          <w:rFonts w:hint="eastAsia"/>
        </w:rPr>
        <w:t>的《辩证唯物论与历史唯物论》上册和艾思奇的《哲学选辑》，这从其保存至今的读书卡片中可以看出来。</w:t>
      </w:r>
    </w:p>
    <w:p w:rsidR="00627036" w:rsidRDefault="00627036" w:rsidP="00627036">
      <w:pPr>
        <w:ind w:firstLineChars="200" w:firstLine="405"/>
      </w:pPr>
      <w:r>
        <w:rPr>
          <w:rFonts w:hint="eastAsia"/>
        </w:rPr>
        <w:t>张学良的读书卡片保存在两个盒子里，共</w:t>
      </w:r>
      <w:r>
        <w:rPr>
          <w:rFonts w:hint="eastAsia"/>
        </w:rPr>
        <w:t>1693</w:t>
      </w:r>
      <w:r>
        <w:rPr>
          <w:rFonts w:hint="eastAsia"/>
        </w:rPr>
        <w:t>张，除去</w:t>
      </w:r>
      <w:r>
        <w:rPr>
          <w:rFonts w:hint="eastAsia"/>
        </w:rPr>
        <w:t>126</w:t>
      </w:r>
      <w:r>
        <w:rPr>
          <w:rFonts w:hint="eastAsia"/>
        </w:rPr>
        <w:t>张目录卡，实际抄录各种内容的有</w:t>
      </w:r>
      <w:r>
        <w:rPr>
          <w:rFonts w:hint="eastAsia"/>
        </w:rPr>
        <w:t>1567</w:t>
      </w:r>
      <w:r>
        <w:rPr>
          <w:rFonts w:hint="eastAsia"/>
        </w:rPr>
        <w:t>张。每个卡片盒前面，有抄在纸上的类目录，同时用红色目录卡标出，写明本类卡片包含的子目。类目录下为子目录，系用普通卡片做成，并予以编号，如“哲</w:t>
      </w:r>
      <w:r>
        <w:rPr>
          <w:rFonts w:hint="eastAsia"/>
        </w:rPr>
        <w:t>1</w:t>
      </w:r>
      <w:r>
        <w:rPr>
          <w:rFonts w:hint="eastAsia"/>
        </w:rPr>
        <w:t>”、“哲</w:t>
      </w:r>
      <w:r>
        <w:rPr>
          <w:rFonts w:hint="eastAsia"/>
        </w:rPr>
        <w:t>2</w:t>
      </w:r>
      <w:r>
        <w:rPr>
          <w:rFonts w:hint="eastAsia"/>
        </w:rPr>
        <w:t>”等。张学良最初设计的类目录包括“哲学”、“理论”、“唯心哲学”、“学习”、“杂项”、“读史参</w:t>
      </w:r>
      <w:r>
        <w:rPr>
          <w:rFonts w:hint="eastAsia"/>
        </w:rPr>
        <w:lastRenderedPageBreak/>
        <w:t>考”</w:t>
      </w:r>
      <w:r>
        <w:rPr>
          <w:rFonts w:hint="eastAsia"/>
        </w:rPr>
        <w:t>6</w:t>
      </w:r>
      <w:r>
        <w:rPr>
          <w:rFonts w:hint="eastAsia"/>
        </w:rPr>
        <w:t>项内容，实际抄录的则有</w:t>
      </w:r>
      <w:r>
        <w:rPr>
          <w:rFonts w:hint="eastAsia"/>
        </w:rPr>
        <w:t>15</w:t>
      </w:r>
      <w:r>
        <w:rPr>
          <w:rFonts w:hint="eastAsia"/>
        </w:rPr>
        <w:t>项，看来其他</w:t>
      </w:r>
      <w:r>
        <w:rPr>
          <w:rFonts w:hint="eastAsia"/>
        </w:rPr>
        <w:t>11</w:t>
      </w:r>
      <w:r>
        <w:rPr>
          <w:rFonts w:hint="eastAsia"/>
        </w:rPr>
        <w:t>项是在读书过程中临时加进来的。现在按照分类情况将全部卡片的数量统计如下：</w:t>
      </w:r>
    </w:p>
    <w:p w:rsidR="00627036" w:rsidRDefault="00627036" w:rsidP="00627036">
      <w:pPr>
        <w:ind w:firstLineChars="200" w:firstLine="405"/>
      </w:pPr>
    </w:p>
    <w:p w:rsidR="00627036" w:rsidRDefault="00627036" w:rsidP="00627036">
      <w:pPr>
        <w:jc w:val="center"/>
      </w:pPr>
      <w:r w:rsidRPr="00571B82">
        <w:rPr>
          <w:rFonts w:hint="eastAsia"/>
        </w:rPr>
        <w:t>表</w:t>
      </w:r>
      <w:r w:rsidRPr="00571B82">
        <w:t>2</w:t>
      </w:r>
      <w:r>
        <w:rPr>
          <w:rFonts w:hint="eastAsia"/>
        </w:rPr>
        <w:t xml:space="preserve">　</w:t>
      </w:r>
      <w:r w:rsidRPr="00B97923">
        <w:rPr>
          <w:rFonts w:hint="eastAsia"/>
        </w:rPr>
        <w:t>张学良所抄读书卡片类目及数量统计表</w:t>
      </w:r>
    </w:p>
    <w:tbl>
      <w:tblPr>
        <w:tblW w:w="8435" w:type="dxa"/>
        <w:tblInd w:w="93" w:type="dxa"/>
        <w:tblLook w:val="04A0" w:firstRow="1" w:lastRow="0" w:firstColumn="1" w:lastColumn="0" w:noHBand="0" w:noVBand="1"/>
      </w:tblPr>
      <w:tblGrid>
        <w:gridCol w:w="1264"/>
        <w:gridCol w:w="6231"/>
        <w:gridCol w:w="940"/>
      </w:tblGrid>
      <w:tr w:rsidR="00627036" w:rsidRPr="00592D1D" w:rsidTr="007E6FE3">
        <w:trPr>
          <w:trHeight w:val="285"/>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627036" w:rsidRPr="00592D1D" w:rsidRDefault="00627036" w:rsidP="00F806AD">
            <w:pPr>
              <w:widowControl/>
              <w:rPr>
                <w:rFonts w:ascii="宋体" w:eastAsia="宋体" w:hAnsi="宋体" w:cs="宋体"/>
                <w:kern w:val="0"/>
                <w:szCs w:val="21"/>
              </w:rPr>
            </w:pPr>
            <w:r w:rsidRPr="00592D1D">
              <w:rPr>
                <w:rFonts w:ascii="宋体" w:eastAsia="宋体" w:hAnsi="宋体" w:cs="宋体" w:hint="eastAsia"/>
                <w:kern w:val="0"/>
                <w:szCs w:val="21"/>
              </w:rPr>
              <w:t>类目</w:t>
            </w:r>
          </w:p>
        </w:tc>
        <w:tc>
          <w:tcPr>
            <w:tcW w:w="6243" w:type="dxa"/>
            <w:tcBorders>
              <w:top w:val="single" w:sz="4" w:space="0" w:color="auto"/>
              <w:left w:val="nil"/>
              <w:bottom w:val="single" w:sz="4" w:space="0" w:color="auto"/>
              <w:right w:val="single" w:sz="4" w:space="0" w:color="auto"/>
            </w:tcBorders>
            <w:shd w:val="clear" w:color="auto" w:fill="auto"/>
            <w:noWrap/>
            <w:vAlign w:val="center"/>
          </w:tcPr>
          <w:p w:rsidR="00627036" w:rsidRPr="00592D1D" w:rsidRDefault="00627036" w:rsidP="00627036">
            <w:pPr>
              <w:widowControl/>
              <w:ind w:firstLineChars="200" w:firstLine="405"/>
              <w:jc w:val="left"/>
              <w:rPr>
                <w:rFonts w:ascii="宋体" w:eastAsia="宋体" w:hAnsi="宋体" w:cs="宋体"/>
                <w:kern w:val="0"/>
                <w:szCs w:val="21"/>
              </w:rPr>
            </w:pPr>
            <w:r w:rsidRPr="00592D1D">
              <w:rPr>
                <w:rFonts w:ascii="宋体" w:eastAsia="宋体" w:hAnsi="宋体" w:cs="宋体" w:hint="eastAsia"/>
                <w:kern w:val="0"/>
                <w:szCs w:val="21"/>
              </w:rPr>
              <w:t>子目及卡片数量统计</w:t>
            </w:r>
            <w:r>
              <w:rPr>
                <w:rFonts w:ascii="宋体" w:eastAsia="宋体" w:hAnsi="宋体" w:cs="宋体" w:hint="eastAsia"/>
                <w:kern w:val="0"/>
                <w:szCs w:val="21"/>
              </w:rPr>
              <w:t>（卡片数量系笔者为研究方便所统计）</w:t>
            </w:r>
          </w:p>
        </w:tc>
        <w:tc>
          <w:tcPr>
            <w:tcW w:w="925" w:type="dxa"/>
            <w:tcBorders>
              <w:top w:val="single" w:sz="4" w:space="0" w:color="auto"/>
              <w:left w:val="nil"/>
              <w:bottom w:val="single" w:sz="4" w:space="0" w:color="auto"/>
              <w:right w:val="single" w:sz="4" w:space="0" w:color="auto"/>
            </w:tcBorders>
            <w:shd w:val="clear" w:color="auto" w:fill="auto"/>
            <w:noWrap/>
            <w:vAlign w:val="bottom"/>
          </w:tcPr>
          <w:p w:rsidR="00627036" w:rsidRPr="000F133F" w:rsidRDefault="00627036" w:rsidP="00F806AD">
            <w:pPr>
              <w:widowControl/>
              <w:jc w:val="left"/>
              <w:rPr>
                <w:rFonts w:ascii="宋体" w:eastAsia="宋体" w:hAnsi="宋体" w:cs="宋体"/>
                <w:kern w:val="0"/>
                <w:szCs w:val="21"/>
              </w:rPr>
            </w:pPr>
            <w:r w:rsidRPr="000F133F">
              <w:rPr>
                <w:rFonts w:ascii="宋体" w:eastAsia="宋体" w:hAnsi="宋体" w:cs="宋体" w:hint="eastAsia"/>
                <w:kern w:val="0"/>
                <w:szCs w:val="21"/>
              </w:rPr>
              <w:t>小计</w:t>
            </w:r>
          </w:p>
        </w:tc>
      </w:tr>
      <w:tr w:rsidR="00627036" w:rsidRPr="00592D1D" w:rsidTr="007E6FE3">
        <w:trPr>
          <w:trHeight w:val="3990"/>
        </w:trPr>
        <w:tc>
          <w:tcPr>
            <w:tcW w:w="1267" w:type="dxa"/>
            <w:tcBorders>
              <w:top w:val="nil"/>
              <w:left w:val="single" w:sz="4" w:space="0" w:color="auto"/>
              <w:bottom w:val="single" w:sz="4" w:space="0" w:color="auto"/>
              <w:right w:val="single" w:sz="4" w:space="0" w:color="auto"/>
            </w:tcBorders>
            <w:shd w:val="clear" w:color="auto" w:fill="auto"/>
            <w:noWrap/>
            <w:vAlign w:val="center"/>
          </w:tcPr>
          <w:p w:rsidR="00627036" w:rsidRPr="00592D1D" w:rsidRDefault="00627036" w:rsidP="00F806AD">
            <w:pPr>
              <w:widowControl/>
              <w:rPr>
                <w:rFonts w:ascii="宋体" w:eastAsia="宋体" w:hAnsi="宋体" w:cs="宋体"/>
                <w:kern w:val="0"/>
                <w:szCs w:val="21"/>
              </w:rPr>
            </w:pPr>
            <w:r w:rsidRPr="00592D1D">
              <w:rPr>
                <w:rFonts w:ascii="宋体" w:eastAsia="宋体" w:hAnsi="宋体" w:cs="宋体" w:hint="eastAsia"/>
                <w:kern w:val="0"/>
                <w:szCs w:val="21"/>
              </w:rPr>
              <w:t>哲学</w:t>
            </w:r>
          </w:p>
        </w:tc>
        <w:tc>
          <w:tcPr>
            <w:tcW w:w="6243" w:type="dxa"/>
            <w:tcBorders>
              <w:top w:val="nil"/>
              <w:left w:val="nil"/>
              <w:bottom w:val="single" w:sz="4" w:space="0" w:color="auto"/>
              <w:right w:val="single" w:sz="4" w:space="0" w:color="auto"/>
            </w:tcBorders>
            <w:shd w:val="clear" w:color="auto" w:fill="auto"/>
            <w:vAlign w:val="bottom"/>
          </w:tcPr>
          <w:p w:rsidR="00627036" w:rsidRPr="00592D1D" w:rsidRDefault="00627036" w:rsidP="000A668B">
            <w:pPr>
              <w:widowControl/>
              <w:jc w:val="left"/>
              <w:rPr>
                <w:rFonts w:ascii="宋体" w:eastAsia="宋体" w:hAnsi="宋体" w:cs="宋体"/>
                <w:kern w:val="0"/>
                <w:szCs w:val="21"/>
              </w:rPr>
            </w:pPr>
            <w:r w:rsidRPr="00592D1D">
              <w:rPr>
                <w:rFonts w:ascii="宋体" w:eastAsia="宋体" w:hAnsi="宋体" w:cs="宋体" w:hint="eastAsia"/>
                <w:kern w:val="0"/>
                <w:szCs w:val="21"/>
              </w:rPr>
              <w:t>1.哲学和政治关系（4）；2.现实（10）；3.突变（8）；4.倾向（3）；5.思惟（30）；6.反映（20）；7.概念（39）；8.逻辑范畴（26）；9.认识（49）；10.意识（21）；11.感觉（33）；12.哲学党派性（5）；13.观念（4）；14.矛盾（27）；15.对立体底一致（28）；16.质量互变（43）；17.否定之否定（24）；18.意志自由（1）；19.物质（21）；20.存在（9）；21．哲学是什么（7）；22.特殊与一般（10）；23.因果（33）；24.时间与空间（9）；25.运动与发展（30）；26.经验（3）；27.辩证法唯物论是什么（22）；28局限性（1）；29.客观的绝对的和相对的真理（29）；30.法则（23）；31.具体和抽象（18）；32.冲突（2）；33.本质与现象（43）；34.形式和内容（26）；35.偶然与必然（53）；36.可能性与现实性（32）；37.根据与条件（11）；38.目的（15）；39.形式逻辑和形而上学（33）；40.精神（1）；41.表象（12）；42.判断（18）；43.推理（21）；44.分析与综合（10）；45.归纳和演绎（15）；46.类比（3）</w:t>
            </w:r>
          </w:p>
        </w:tc>
        <w:tc>
          <w:tcPr>
            <w:tcW w:w="925" w:type="dxa"/>
            <w:tcBorders>
              <w:top w:val="nil"/>
              <w:left w:val="nil"/>
              <w:bottom w:val="single" w:sz="4" w:space="0" w:color="auto"/>
              <w:right w:val="single" w:sz="4" w:space="0" w:color="auto"/>
            </w:tcBorders>
            <w:shd w:val="clear" w:color="auto" w:fill="auto"/>
            <w:noWrap/>
            <w:vAlign w:val="bottom"/>
          </w:tcPr>
          <w:p w:rsidR="00627036" w:rsidRPr="000F133F" w:rsidRDefault="00627036" w:rsidP="00F806AD">
            <w:pPr>
              <w:widowControl/>
              <w:ind w:right="420"/>
              <w:rPr>
                <w:rFonts w:ascii="宋体" w:eastAsia="宋体" w:hAnsi="宋体" w:cs="宋体"/>
                <w:kern w:val="0"/>
                <w:szCs w:val="21"/>
              </w:rPr>
            </w:pPr>
            <w:r w:rsidRPr="000F133F">
              <w:rPr>
                <w:rFonts w:ascii="宋体" w:eastAsia="宋体" w:hAnsi="宋体" w:cs="宋体"/>
                <w:kern w:val="0"/>
                <w:szCs w:val="21"/>
              </w:rPr>
              <w:t>885</w:t>
            </w:r>
          </w:p>
        </w:tc>
      </w:tr>
      <w:tr w:rsidR="00627036" w:rsidRPr="00592D1D" w:rsidTr="007E6FE3">
        <w:trPr>
          <w:trHeight w:val="2280"/>
        </w:trPr>
        <w:tc>
          <w:tcPr>
            <w:tcW w:w="1267" w:type="dxa"/>
            <w:tcBorders>
              <w:top w:val="nil"/>
              <w:left w:val="single" w:sz="4" w:space="0" w:color="auto"/>
              <w:bottom w:val="single" w:sz="4" w:space="0" w:color="auto"/>
              <w:right w:val="single" w:sz="4" w:space="0" w:color="auto"/>
            </w:tcBorders>
            <w:shd w:val="clear" w:color="auto" w:fill="auto"/>
            <w:noWrap/>
            <w:vAlign w:val="center"/>
          </w:tcPr>
          <w:p w:rsidR="00627036" w:rsidRPr="00592D1D" w:rsidRDefault="00627036" w:rsidP="00F806AD">
            <w:pPr>
              <w:widowControl/>
              <w:rPr>
                <w:rFonts w:ascii="宋体" w:eastAsia="宋体" w:hAnsi="宋体" w:cs="宋体"/>
                <w:kern w:val="0"/>
                <w:szCs w:val="21"/>
              </w:rPr>
            </w:pPr>
            <w:r w:rsidRPr="00592D1D">
              <w:rPr>
                <w:rFonts w:ascii="宋体" w:eastAsia="宋体" w:hAnsi="宋体" w:cs="宋体" w:hint="eastAsia"/>
                <w:kern w:val="0"/>
                <w:szCs w:val="21"/>
              </w:rPr>
              <w:t>理论</w:t>
            </w:r>
          </w:p>
        </w:tc>
        <w:tc>
          <w:tcPr>
            <w:tcW w:w="6243" w:type="dxa"/>
            <w:tcBorders>
              <w:top w:val="nil"/>
              <w:left w:val="nil"/>
              <w:bottom w:val="single" w:sz="4" w:space="0" w:color="auto"/>
              <w:right w:val="single" w:sz="4" w:space="0" w:color="auto"/>
            </w:tcBorders>
            <w:shd w:val="clear" w:color="auto" w:fill="auto"/>
            <w:vAlign w:val="bottom"/>
          </w:tcPr>
          <w:p w:rsidR="00627036" w:rsidRPr="00592D1D" w:rsidRDefault="00627036" w:rsidP="00F806AD">
            <w:pPr>
              <w:widowControl/>
              <w:ind w:firstLineChars="200" w:firstLine="405"/>
              <w:jc w:val="left"/>
              <w:rPr>
                <w:rFonts w:ascii="宋体" w:eastAsia="宋体" w:hAnsi="宋体" w:cs="宋体"/>
                <w:kern w:val="0"/>
                <w:szCs w:val="21"/>
              </w:rPr>
            </w:pPr>
            <w:bookmarkStart w:id="2" w:name="RANGE!B3"/>
            <w:r w:rsidRPr="00592D1D">
              <w:rPr>
                <w:rFonts w:ascii="宋体" w:eastAsia="宋体" w:hAnsi="宋体" w:cs="宋体" w:hint="eastAsia"/>
                <w:kern w:val="0"/>
                <w:szCs w:val="21"/>
              </w:rPr>
              <w:t>1.工人运动的理论（19）；2.无产阶级的文化（1）；3.阶级（4）；4.农民（4）；5.组织与训练（10）；6.新教育（1）；7.斗争（7）；8.各种歪曲主义和理论（140）</w:t>
            </w:r>
            <w:r>
              <w:rPr>
                <w:rStyle w:val="a6"/>
                <w:rFonts w:ascii="宋体" w:eastAsia="宋体" w:hAnsi="宋体" w:cs="宋体"/>
                <w:kern w:val="0"/>
                <w:szCs w:val="21"/>
              </w:rPr>
              <w:footnoteReference w:id="21"/>
            </w:r>
            <w:r w:rsidRPr="00592D1D">
              <w:rPr>
                <w:rFonts w:ascii="宋体" w:eastAsia="宋体" w:hAnsi="宋体" w:cs="宋体" w:hint="eastAsia"/>
                <w:kern w:val="0"/>
                <w:szCs w:val="21"/>
              </w:rPr>
              <w:t xml:space="preserve"> ；9.理论与实践（44）；10.劳工专政（3）；11.伊里奇阶段（11）；12.怎末</w:t>
            </w:r>
            <w:r w:rsidR="00F806AD">
              <w:rPr>
                <w:rFonts w:ascii="宋体" w:eastAsia="宋体" w:hAnsi="宋体" w:cs="宋体" w:hint="eastAsia"/>
                <w:kern w:val="0"/>
                <w:szCs w:val="21"/>
              </w:rPr>
              <w:t>［</w:t>
            </w:r>
            <w:r w:rsidRPr="00B97923">
              <w:rPr>
                <w:rFonts w:ascii="宋体" w:eastAsia="宋体" w:hAnsi="宋体" w:cs="宋体" w:hint="eastAsia"/>
                <w:kern w:val="0"/>
                <w:szCs w:val="21"/>
              </w:rPr>
              <w:t>么</w:t>
            </w:r>
            <w:r w:rsidR="00F806AD">
              <w:rPr>
                <w:rFonts w:ascii="宋体" w:eastAsia="宋体" w:hAnsi="宋体" w:cs="宋体" w:hint="eastAsia"/>
                <w:kern w:val="0"/>
                <w:szCs w:val="21"/>
              </w:rPr>
              <w:t>］</w:t>
            </w:r>
            <w:r w:rsidRPr="00592D1D">
              <w:rPr>
                <w:rFonts w:ascii="宋体" w:eastAsia="宋体" w:hAnsi="宋体" w:cs="宋体" w:hint="eastAsia"/>
                <w:kern w:val="0"/>
                <w:szCs w:val="21"/>
              </w:rPr>
              <w:t>研究马氏主义（21）；13.革命（11）；14.布尔乔亚的理论（7）；15.帝国主义（1）；16.民族运动（2）；17.哲学的两条路线（5）；18.科学具有阶级性（4）；19.关于中国革命理论上应有的认识（2）；20.关于国家底解说（3）；21.社会与人（12）；22.新与旧（1）；23.行动（3）；24.结论（5）；25.无产阶级（2）；26.知识分子（5）；27.武装起义（1）</w:t>
            </w:r>
            <w:bookmarkEnd w:id="2"/>
          </w:p>
        </w:tc>
        <w:tc>
          <w:tcPr>
            <w:tcW w:w="925" w:type="dxa"/>
            <w:tcBorders>
              <w:top w:val="nil"/>
              <w:left w:val="nil"/>
              <w:bottom w:val="single" w:sz="4" w:space="0" w:color="auto"/>
              <w:right w:val="single" w:sz="4" w:space="0" w:color="auto"/>
            </w:tcBorders>
            <w:shd w:val="clear" w:color="auto" w:fill="auto"/>
            <w:noWrap/>
            <w:vAlign w:val="bottom"/>
          </w:tcPr>
          <w:p w:rsidR="00627036" w:rsidRPr="000F133F" w:rsidRDefault="00627036" w:rsidP="00F806AD">
            <w:pPr>
              <w:widowControl/>
              <w:ind w:right="420"/>
              <w:rPr>
                <w:rFonts w:ascii="宋体" w:eastAsia="宋体" w:hAnsi="宋体" w:cs="宋体"/>
                <w:kern w:val="0"/>
                <w:szCs w:val="21"/>
              </w:rPr>
            </w:pPr>
            <w:r w:rsidRPr="000F133F">
              <w:rPr>
                <w:rFonts w:ascii="宋体" w:eastAsia="宋体" w:hAnsi="宋体" w:cs="宋体"/>
                <w:kern w:val="0"/>
                <w:szCs w:val="21"/>
              </w:rPr>
              <w:t>329</w:t>
            </w:r>
          </w:p>
        </w:tc>
      </w:tr>
      <w:tr w:rsidR="00627036" w:rsidRPr="00592D1D" w:rsidTr="007E6FE3">
        <w:trPr>
          <w:trHeight w:val="416"/>
        </w:trPr>
        <w:tc>
          <w:tcPr>
            <w:tcW w:w="1267" w:type="dxa"/>
            <w:tcBorders>
              <w:top w:val="nil"/>
              <w:left w:val="single" w:sz="4" w:space="0" w:color="auto"/>
              <w:bottom w:val="single" w:sz="4" w:space="0" w:color="auto"/>
              <w:right w:val="single" w:sz="4" w:space="0" w:color="auto"/>
            </w:tcBorders>
            <w:shd w:val="clear" w:color="auto" w:fill="auto"/>
            <w:noWrap/>
            <w:vAlign w:val="center"/>
          </w:tcPr>
          <w:p w:rsidR="00627036" w:rsidRPr="00592D1D" w:rsidRDefault="00627036" w:rsidP="00F806AD">
            <w:pPr>
              <w:widowControl/>
              <w:rPr>
                <w:rFonts w:ascii="宋体" w:eastAsia="宋体" w:hAnsi="宋体" w:cs="宋体"/>
                <w:kern w:val="0"/>
                <w:szCs w:val="21"/>
              </w:rPr>
            </w:pPr>
            <w:r w:rsidRPr="00592D1D">
              <w:rPr>
                <w:rFonts w:ascii="宋体" w:eastAsia="宋体" w:hAnsi="宋体" w:cs="宋体" w:hint="eastAsia"/>
                <w:kern w:val="0"/>
                <w:szCs w:val="21"/>
              </w:rPr>
              <w:t>唯心哲学</w:t>
            </w:r>
          </w:p>
        </w:tc>
        <w:tc>
          <w:tcPr>
            <w:tcW w:w="6243" w:type="dxa"/>
            <w:tcBorders>
              <w:top w:val="nil"/>
              <w:left w:val="nil"/>
              <w:bottom w:val="single" w:sz="4" w:space="0" w:color="auto"/>
              <w:right w:val="single" w:sz="4" w:space="0" w:color="auto"/>
            </w:tcBorders>
            <w:shd w:val="clear" w:color="auto" w:fill="auto"/>
            <w:vAlign w:val="bottom"/>
          </w:tcPr>
          <w:p w:rsidR="00627036" w:rsidRPr="00592D1D" w:rsidRDefault="00627036" w:rsidP="00627036">
            <w:pPr>
              <w:widowControl/>
              <w:ind w:firstLineChars="200" w:firstLine="405"/>
              <w:jc w:val="left"/>
              <w:rPr>
                <w:rFonts w:ascii="宋体" w:eastAsia="宋体" w:hAnsi="宋体" w:cs="宋体"/>
                <w:kern w:val="0"/>
                <w:szCs w:val="21"/>
              </w:rPr>
            </w:pPr>
            <w:r w:rsidRPr="00592D1D">
              <w:rPr>
                <w:rFonts w:ascii="宋体" w:eastAsia="宋体" w:hAnsi="宋体" w:cs="宋体" w:hint="eastAsia"/>
                <w:kern w:val="0"/>
                <w:szCs w:val="21"/>
              </w:rPr>
              <w:t>1.总论（12）；2.康德（26）；3.黑格尔（38）；4.休</w:t>
            </w:r>
            <w:proofErr w:type="gramStart"/>
            <w:r w:rsidRPr="00592D1D">
              <w:rPr>
                <w:rFonts w:ascii="宋体" w:eastAsia="宋体" w:hAnsi="宋体" w:cs="宋体" w:hint="eastAsia"/>
                <w:kern w:val="0"/>
                <w:szCs w:val="21"/>
              </w:rPr>
              <w:t>谟</w:t>
            </w:r>
            <w:proofErr w:type="gramEnd"/>
            <w:r w:rsidRPr="00592D1D">
              <w:rPr>
                <w:rFonts w:ascii="宋体" w:eastAsia="宋体" w:hAnsi="宋体" w:cs="宋体" w:hint="eastAsia"/>
                <w:kern w:val="0"/>
                <w:szCs w:val="21"/>
              </w:rPr>
              <w:t>（5）；5.贝克莱（6）；6.经验批判论，马赫主义，标记论，关系逻辑（13）；7.直观主义和柏格森，</w:t>
            </w:r>
            <w:proofErr w:type="gramStart"/>
            <w:r w:rsidRPr="00592D1D">
              <w:rPr>
                <w:rFonts w:ascii="宋体" w:eastAsia="宋体" w:hAnsi="宋体" w:cs="宋体" w:hint="eastAsia"/>
                <w:kern w:val="0"/>
                <w:szCs w:val="21"/>
              </w:rPr>
              <w:t>胡赛尔</w:t>
            </w:r>
            <w:proofErr w:type="gramEnd"/>
            <w:r w:rsidRPr="00592D1D">
              <w:rPr>
                <w:rFonts w:ascii="宋体" w:eastAsia="宋体" w:hAnsi="宋体" w:cs="宋体" w:hint="eastAsia"/>
                <w:kern w:val="0"/>
                <w:szCs w:val="21"/>
              </w:rPr>
              <w:t>现象学（4）；8.法西斯主义，和新黑格尔学说（13）；9.实用主义（1）；10.唯理论（1）</w:t>
            </w:r>
          </w:p>
        </w:tc>
        <w:tc>
          <w:tcPr>
            <w:tcW w:w="925" w:type="dxa"/>
            <w:tcBorders>
              <w:top w:val="nil"/>
              <w:left w:val="nil"/>
              <w:bottom w:val="single" w:sz="4" w:space="0" w:color="auto"/>
              <w:right w:val="single" w:sz="4" w:space="0" w:color="auto"/>
            </w:tcBorders>
            <w:shd w:val="clear" w:color="auto" w:fill="auto"/>
            <w:noWrap/>
            <w:vAlign w:val="bottom"/>
          </w:tcPr>
          <w:p w:rsidR="00627036" w:rsidRPr="000F133F" w:rsidRDefault="00627036" w:rsidP="00F806AD">
            <w:pPr>
              <w:widowControl/>
              <w:ind w:right="420"/>
              <w:rPr>
                <w:rFonts w:ascii="宋体" w:eastAsia="宋体" w:hAnsi="宋体" w:cs="宋体"/>
                <w:kern w:val="0"/>
                <w:szCs w:val="21"/>
              </w:rPr>
            </w:pPr>
            <w:r w:rsidRPr="000F133F">
              <w:rPr>
                <w:rFonts w:ascii="宋体" w:eastAsia="宋体" w:hAnsi="宋体" w:cs="宋体"/>
                <w:kern w:val="0"/>
                <w:szCs w:val="21"/>
              </w:rPr>
              <w:t>119</w:t>
            </w:r>
          </w:p>
        </w:tc>
      </w:tr>
      <w:tr w:rsidR="00627036" w:rsidRPr="00592D1D" w:rsidTr="007E6FE3">
        <w:trPr>
          <w:trHeight w:val="285"/>
        </w:trPr>
        <w:tc>
          <w:tcPr>
            <w:tcW w:w="1267" w:type="dxa"/>
            <w:tcBorders>
              <w:top w:val="nil"/>
              <w:left w:val="single" w:sz="4" w:space="0" w:color="auto"/>
              <w:bottom w:val="single" w:sz="4" w:space="0" w:color="auto"/>
              <w:right w:val="single" w:sz="4" w:space="0" w:color="auto"/>
            </w:tcBorders>
            <w:shd w:val="clear" w:color="auto" w:fill="auto"/>
            <w:noWrap/>
            <w:vAlign w:val="center"/>
          </w:tcPr>
          <w:p w:rsidR="00627036" w:rsidRPr="00592D1D" w:rsidRDefault="00627036" w:rsidP="00F806AD">
            <w:pPr>
              <w:widowControl/>
              <w:rPr>
                <w:rFonts w:ascii="宋体" w:eastAsia="宋体" w:hAnsi="宋体" w:cs="宋体"/>
                <w:kern w:val="0"/>
                <w:szCs w:val="21"/>
              </w:rPr>
            </w:pPr>
            <w:r w:rsidRPr="00592D1D">
              <w:rPr>
                <w:rFonts w:ascii="宋体" w:eastAsia="宋体" w:hAnsi="宋体" w:cs="宋体" w:hint="eastAsia"/>
                <w:kern w:val="0"/>
                <w:szCs w:val="21"/>
              </w:rPr>
              <w:t>史的唯物论</w:t>
            </w:r>
          </w:p>
        </w:tc>
        <w:tc>
          <w:tcPr>
            <w:tcW w:w="6243" w:type="dxa"/>
            <w:tcBorders>
              <w:top w:val="nil"/>
              <w:left w:val="nil"/>
              <w:bottom w:val="single" w:sz="4" w:space="0" w:color="auto"/>
              <w:right w:val="single" w:sz="4" w:space="0" w:color="auto"/>
            </w:tcBorders>
            <w:shd w:val="clear" w:color="auto" w:fill="auto"/>
            <w:noWrap/>
            <w:vAlign w:val="bottom"/>
          </w:tcPr>
          <w:p w:rsidR="00627036" w:rsidRPr="00592D1D" w:rsidRDefault="00627036" w:rsidP="00627036">
            <w:pPr>
              <w:widowControl/>
              <w:ind w:firstLineChars="200" w:firstLine="405"/>
              <w:jc w:val="left"/>
              <w:rPr>
                <w:rFonts w:ascii="宋体" w:eastAsia="宋体" w:hAnsi="宋体" w:cs="宋体"/>
                <w:kern w:val="0"/>
                <w:szCs w:val="21"/>
              </w:rPr>
            </w:pPr>
            <w:r w:rsidRPr="00592D1D">
              <w:rPr>
                <w:rFonts w:ascii="宋体" w:eastAsia="宋体" w:hAnsi="宋体" w:cs="宋体" w:hint="eastAsia"/>
                <w:kern w:val="0"/>
                <w:szCs w:val="21"/>
              </w:rPr>
              <w:t>无子目</w:t>
            </w:r>
          </w:p>
        </w:tc>
        <w:tc>
          <w:tcPr>
            <w:tcW w:w="925" w:type="dxa"/>
            <w:tcBorders>
              <w:top w:val="nil"/>
              <w:left w:val="nil"/>
              <w:bottom w:val="single" w:sz="4" w:space="0" w:color="auto"/>
              <w:right w:val="single" w:sz="4" w:space="0" w:color="auto"/>
            </w:tcBorders>
            <w:shd w:val="clear" w:color="auto" w:fill="auto"/>
            <w:noWrap/>
            <w:vAlign w:val="bottom"/>
          </w:tcPr>
          <w:p w:rsidR="00627036" w:rsidRPr="000F133F" w:rsidRDefault="00627036" w:rsidP="00F806AD">
            <w:pPr>
              <w:widowControl/>
              <w:ind w:right="420"/>
              <w:rPr>
                <w:rFonts w:ascii="宋体" w:eastAsia="宋体" w:hAnsi="宋体" w:cs="宋体"/>
                <w:kern w:val="0"/>
                <w:szCs w:val="21"/>
              </w:rPr>
            </w:pPr>
            <w:r w:rsidRPr="000F133F">
              <w:rPr>
                <w:rFonts w:ascii="宋体" w:eastAsia="宋体" w:hAnsi="宋体" w:cs="宋体"/>
                <w:kern w:val="0"/>
                <w:szCs w:val="21"/>
              </w:rPr>
              <w:t>3</w:t>
            </w:r>
          </w:p>
        </w:tc>
      </w:tr>
      <w:tr w:rsidR="00627036" w:rsidRPr="00592D1D" w:rsidTr="007E6FE3">
        <w:trPr>
          <w:trHeight w:val="285"/>
        </w:trPr>
        <w:tc>
          <w:tcPr>
            <w:tcW w:w="1267" w:type="dxa"/>
            <w:tcBorders>
              <w:top w:val="nil"/>
              <w:left w:val="single" w:sz="4" w:space="0" w:color="auto"/>
              <w:bottom w:val="single" w:sz="4" w:space="0" w:color="auto"/>
              <w:right w:val="single" w:sz="4" w:space="0" w:color="auto"/>
            </w:tcBorders>
            <w:shd w:val="clear" w:color="auto" w:fill="auto"/>
            <w:noWrap/>
            <w:vAlign w:val="center"/>
          </w:tcPr>
          <w:p w:rsidR="00627036" w:rsidRPr="00592D1D" w:rsidRDefault="00627036" w:rsidP="00F806AD">
            <w:pPr>
              <w:widowControl/>
              <w:rPr>
                <w:rFonts w:ascii="宋体" w:eastAsia="宋体" w:hAnsi="宋体" w:cs="宋体"/>
                <w:kern w:val="0"/>
                <w:szCs w:val="21"/>
              </w:rPr>
            </w:pPr>
            <w:r w:rsidRPr="00592D1D">
              <w:rPr>
                <w:rFonts w:ascii="宋体" w:eastAsia="宋体" w:hAnsi="宋体" w:cs="宋体" w:hint="eastAsia"/>
                <w:kern w:val="0"/>
                <w:szCs w:val="21"/>
              </w:rPr>
              <w:t>经济</w:t>
            </w:r>
          </w:p>
        </w:tc>
        <w:tc>
          <w:tcPr>
            <w:tcW w:w="6243" w:type="dxa"/>
            <w:tcBorders>
              <w:top w:val="nil"/>
              <w:left w:val="nil"/>
              <w:bottom w:val="single" w:sz="4" w:space="0" w:color="auto"/>
              <w:right w:val="single" w:sz="4" w:space="0" w:color="auto"/>
            </w:tcBorders>
            <w:shd w:val="clear" w:color="auto" w:fill="auto"/>
            <w:noWrap/>
            <w:vAlign w:val="bottom"/>
          </w:tcPr>
          <w:p w:rsidR="00627036" w:rsidRPr="00592D1D" w:rsidRDefault="00627036" w:rsidP="00627036">
            <w:pPr>
              <w:widowControl/>
              <w:ind w:firstLineChars="200" w:firstLine="405"/>
              <w:jc w:val="left"/>
              <w:rPr>
                <w:rFonts w:ascii="宋体" w:eastAsia="宋体" w:hAnsi="宋体" w:cs="宋体"/>
                <w:kern w:val="0"/>
                <w:szCs w:val="21"/>
              </w:rPr>
            </w:pPr>
            <w:bookmarkStart w:id="3" w:name="RANGE!B6"/>
            <w:r w:rsidRPr="00592D1D">
              <w:rPr>
                <w:rFonts w:ascii="宋体" w:eastAsia="宋体" w:hAnsi="宋体" w:cs="宋体" w:hint="eastAsia"/>
                <w:kern w:val="0"/>
                <w:szCs w:val="21"/>
              </w:rPr>
              <w:t>无子目</w:t>
            </w:r>
            <w:bookmarkEnd w:id="3"/>
          </w:p>
        </w:tc>
        <w:tc>
          <w:tcPr>
            <w:tcW w:w="925" w:type="dxa"/>
            <w:tcBorders>
              <w:top w:val="nil"/>
              <w:left w:val="nil"/>
              <w:bottom w:val="single" w:sz="4" w:space="0" w:color="auto"/>
              <w:right w:val="single" w:sz="4" w:space="0" w:color="auto"/>
            </w:tcBorders>
            <w:shd w:val="clear" w:color="auto" w:fill="auto"/>
            <w:noWrap/>
            <w:vAlign w:val="bottom"/>
          </w:tcPr>
          <w:p w:rsidR="00627036" w:rsidRPr="000F133F" w:rsidRDefault="00627036" w:rsidP="00F806AD">
            <w:pPr>
              <w:widowControl/>
              <w:ind w:right="420"/>
              <w:rPr>
                <w:rFonts w:ascii="宋体" w:eastAsia="宋体" w:hAnsi="宋体" w:cs="宋体"/>
                <w:kern w:val="0"/>
                <w:szCs w:val="21"/>
              </w:rPr>
            </w:pPr>
            <w:r w:rsidRPr="000F133F">
              <w:rPr>
                <w:rFonts w:ascii="宋体" w:eastAsia="宋体" w:hAnsi="宋体" w:cs="宋体"/>
                <w:kern w:val="0"/>
                <w:szCs w:val="21"/>
              </w:rPr>
              <w:t>7</w:t>
            </w:r>
          </w:p>
        </w:tc>
      </w:tr>
      <w:tr w:rsidR="00627036" w:rsidRPr="00592D1D" w:rsidTr="007E6FE3">
        <w:trPr>
          <w:trHeight w:val="285"/>
        </w:trPr>
        <w:tc>
          <w:tcPr>
            <w:tcW w:w="1267" w:type="dxa"/>
            <w:tcBorders>
              <w:top w:val="nil"/>
              <w:left w:val="single" w:sz="4" w:space="0" w:color="auto"/>
              <w:bottom w:val="single" w:sz="4" w:space="0" w:color="auto"/>
              <w:right w:val="single" w:sz="4" w:space="0" w:color="auto"/>
            </w:tcBorders>
            <w:shd w:val="clear" w:color="auto" w:fill="auto"/>
            <w:noWrap/>
            <w:vAlign w:val="center"/>
          </w:tcPr>
          <w:p w:rsidR="00627036" w:rsidRPr="00592D1D" w:rsidRDefault="00627036" w:rsidP="00F806AD">
            <w:pPr>
              <w:widowControl/>
              <w:rPr>
                <w:rFonts w:ascii="宋体" w:eastAsia="宋体" w:hAnsi="宋体" w:cs="宋体"/>
                <w:kern w:val="0"/>
                <w:szCs w:val="21"/>
              </w:rPr>
            </w:pPr>
            <w:r w:rsidRPr="00592D1D">
              <w:rPr>
                <w:rFonts w:ascii="宋体" w:eastAsia="宋体" w:hAnsi="宋体" w:cs="宋体" w:hint="eastAsia"/>
                <w:kern w:val="0"/>
                <w:szCs w:val="21"/>
              </w:rPr>
              <w:t>学习修养</w:t>
            </w:r>
          </w:p>
        </w:tc>
        <w:tc>
          <w:tcPr>
            <w:tcW w:w="6243" w:type="dxa"/>
            <w:tcBorders>
              <w:top w:val="nil"/>
              <w:left w:val="nil"/>
              <w:bottom w:val="single" w:sz="4" w:space="0" w:color="auto"/>
              <w:right w:val="single" w:sz="4" w:space="0" w:color="auto"/>
            </w:tcBorders>
            <w:shd w:val="clear" w:color="auto" w:fill="auto"/>
            <w:noWrap/>
            <w:vAlign w:val="bottom"/>
          </w:tcPr>
          <w:p w:rsidR="00627036" w:rsidRPr="00592D1D" w:rsidRDefault="00627036" w:rsidP="00F806AD">
            <w:pPr>
              <w:widowControl/>
              <w:ind w:firstLineChars="200" w:firstLine="405"/>
              <w:jc w:val="left"/>
              <w:rPr>
                <w:rFonts w:ascii="宋体" w:eastAsia="宋体" w:hAnsi="宋体" w:cs="宋体"/>
                <w:kern w:val="0"/>
                <w:szCs w:val="21"/>
              </w:rPr>
            </w:pPr>
            <w:r w:rsidRPr="00592D1D">
              <w:rPr>
                <w:rFonts w:ascii="宋体" w:eastAsia="宋体" w:hAnsi="宋体" w:cs="宋体" w:hint="eastAsia"/>
                <w:kern w:val="0"/>
                <w:szCs w:val="21"/>
              </w:rPr>
              <w:t>1.怎末</w:t>
            </w:r>
            <w:r w:rsidR="00F806AD">
              <w:rPr>
                <w:rFonts w:ascii="宋体" w:eastAsia="宋体" w:hAnsi="宋体" w:cs="宋体" w:hint="eastAsia"/>
                <w:kern w:val="0"/>
                <w:szCs w:val="21"/>
              </w:rPr>
              <w:t>［</w:t>
            </w:r>
            <w:r w:rsidRPr="00B97923">
              <w:rPr>
                <w:rFonts w:ascii="宋体" w:eastAsia="宋体" w:hAnsi="宋体" w:cs="宋体" w:hint="eastAsia"/>
                <w:kern w:val="0"/>
                <w:szCs w:val="21"/>
              </w:rPr>
              <w:t>么</w:t>
            </w:r>
            <w:r w:rsidR="00F806AD">
              <w:rPr>
                <w:rFonts w:ascii="宋体" w:eastAsia="宋体" w:hAnsi="宋体" w:cs="宋体" w:hint="eastAsia"/>
                <w:kern w:val="0"/>
                <w:szCs w:val="21"/>
              </w:rPr>
              <w:t>］</w:t>
            </w:r>
            <w:r w:rsidRPr="00592D1D">
              <w:rPr>
                <w:rFonts w:ascii="宋体" w:eastAsia="宋体" w:hAnsi="宋体" w:cs="宋体" w:hint="eastAsia"/>
                <w:kern w:val="0"/>
                <w:szCs w:val="21"/>
              </w:rPr>
              <w:t>样学习（5）；2.读书法（8）；3.道德（1）</w:t>
            </w:r>
          </w:p>
        </w:tc>
        <w:tc>
          <w:tcPr>
            <w:tcW w:w="925" w:type="dxa"/>
            <w:tcBorders>
              <w:top w:val="nil"/>
              <w:left w:val="nil"/>
              <w:bottom w:val="single" w:sz="4" w:space="0" w:color="auto"/>
              <w:right w:val="single" w:sz="4" w:space="0" w:color="auto"/>
            </w:tcBorders>
            <w:shd w:val="clear" w:color="auto" w:fill="auto"/>
            <w:noWrap/>
            <w:vAlign w:val="bottom"/>
          </w:tcPr>
          <w:p w:rsidR="00627036" w:rsidRPr="000F133F" w:rsidRDefault="00627036" w:rsidP="00F806AD">
            <w:pPr>
              <w:widowControl/>
              <w:ind w:right="420"/>
              <w:rPr>
                <w:rFonts w:ascii="宋体" w:eastAsia="宋体" w:hAnsi="宋体" w:cs="宋体"/>
                <w:kern w:val="0"/>
                <w:szCs w:val="21"/>
              </w:rPr>
            </w:pPr>
            <w:r w:rsidRPr="000F133F">
              <w:rPr>
                <w:rFonts w:ascii="宋体" w:eastAsia="宋体" w:hAnsi="宋体" w:cs="宋体"/>
                <w:kern w:val="0"/>
                <w:szCs w:val="21"/>
              </w:rPr>
              <w:t>14</w:t>
            </w:r>
          </w:p>
        </w:tc>
      </w:tr>
      <w:tr w:rsidR="00627036" w:rsidRPr="00592D1D" w:rsidTr="007E6FE3">
        <w:trPr>
          <w:trHeight w:val="285"/>
        </w:trPr>
        <w:tc>
          <w:tcPr>
            <w:tcW w:w="1267" w:type="dxa"/>
            <w:tcBorders>
              <w:top w:val="nil"/>
              <w:left w:val="single" w:sz="4" w:space="0" w:color="auto"/>
              <w:bottom w:val="single" w:sz="4" w:space="0" w:color="auto"/>
              <w:right w:val="single" w:sz="4" w:space="0" w:color="auto"/>
            </w:tcBorders>
            <w:shd w:val="clear" w:color="auto" w:fill="auto"/>
            <w:noWrap/>
            <w:vAlign w:val="center"/>
          </w:tcPr>
          <w:p w:rsidR="00627036" w:rsidRPr="00592D1D" w:rsidRDefault="00627036" w:rsidP="00F806AD">
            <w:pPr>
              <w:widowControl/>
              <w:rPr>
                <w:rFonts w:ascii="宋体" w:eastAsia="宋体" w:hAnsi="宋体" w:cs="宋体"/>
                <w:kern w:val="0"/>
                <w:szCs w:val="21"/>
              </w:rPr>
            </w:pPr>
            <w:r w:rsidRPr="00592D1D">
              <w:rPr>
                <w:rFonts w:ascii="宋体" w:eastAsia="宋体" w:hAnsi="宋体" w:cs="宋体" w:hint="eastAsia"/>
                <w:kern w:val="0"/>
                <w:szCs w:val="21"/>
              </w:rPr>
              <w:lastRenderedPageBreak/>
              <w:t>英文注解</w:t>
            </w:r>
          </w:p>
        </w:tc>
        <w:tc>
          <w:tcPr>
            <w:tcW w:w="6243" w:type="dxa"/>
            <w:tcBorders>
              <w:top w:val="nil"/>
              <w:left w:val="nil"/>
              <w:bottom w:val="single" w:sz="4" w:space="0" w:color="auto"/>
              <w:right w:val="single" w:sz="4" w:space="0" w:color="auto"/>
            </w:tcBorders>
            <w:shd w:val="clear" w:color="auto" w:fill="auto"/>
            <w:noWrap/>
            <w:vAlign w:val="bottom"/>
          </w:tcPr>
          <w:p w:rsidR="00627036" w:rsidRPr="00592D1D" w:rsidRDefault="00627036" w:rsidP="00627036">
            <w:pPr>
              <w:widowControl/>
              <w:ind w:firstLineChars="200" w:firstLine="405"/>
              <w:jc w:val="left"/>
              <w:rPr>
                <w:rFonts w:ascii="宋体" w:eastAsia="宋体" w:hAnsi="宋体" w:cs="宋体"/>
                <w:kern w:val="0"/>
                <w:szCs w:val="21"/>
              </w:rPr>
            </w:pPr>
            <w:r w:rsidRPr="00592D1D">
              <w:rPr>
                <w:rFonts w:ascii="宋体" w:eastAsia="宋体" w:hAnsi="宋体" w:cs="宋体" w:hint="eastAsia"/>
                <w:kern w:val="0"/>
                <w:szCs w:val="21"/>
              </w:rPr>
              <w:t>无子目</w:t>
            </w:r>
          </w:p>
        </w:tc>
        <w:tc>
          <w:tcPr>
            <w:tcW w:w="925" w:type="dxa"/>
            <w:tcBorders>
              <w:top w:val="nil"/>
              <w:left w:val="nil"/>
              <w:bottom w:val="single" w:sz="4" w:space="0" w:color="auto"/>
              <w:right w:val="single" w:sz="4" w:space="0" w:color="auto"/>
            </w:tcBorders>
            <w:shd w:val="clear" w:color="auto" w:fill="auto"/>
            <w:noWrap/>
            <w:vAlign w:val="bottom"/>
          </w:tcPr>
          <w:p w:rsidR="00627036" w:rsidRPr="000F133F" w:rsidRDefault="00627036" w:rsidP="00F806AD">
            <w:pPr>
              <w:widowControl/>
              <w:ind w:right="420"/>
              <w:rPr>
                <w:rFonts w:ascii="宋体" w:eastAsia="宋体" w:hAnsi="宋体" w:cs="宋体"/>
                <w:kern w:val="0"/>
                <w:szCs w:val="21"/>
              </w:rPr>
            </w:pPr>
            <w:r w:rsidRPr="000F133F">
              <w:rPr>
                <w:rFonts w:ascii="宋体" w:eastAsia="宋体" w:hAnsi="宋体" w:cs="宋体"/>
                <w:kern w:val="0"/>
                <w:szCs w:val="21"/>
              </w:rPr>
              <w:t>33</w:t>
            </w:r>
          </w:p>
        </w:tc>
      </w:tr>
      <w:tr w:rsidR="00627036" w:rsidRPr="00592D1D" w:rsidTr="007E6FE3">
        <w:trPr>
          <w:trHeight w:val="570"/>
        </w:trPr>
        <w:tc>
          <w:tcPr>
            <w:tcW w:w="1267" w:type="dxa"/>
            <w:tcBorders>
              <w:top w:val="nil"/>
              <w:left w:val="single" w:sz="4" w:space="0" w:color="auto"/>
              <w:bottom w:val="single" w:sz="4" w:space="0" w:color="auto"/>
              <w:right w:val="single" w:sz="4" w:space="0" w:color="auto"/>
            </w:tcBorders>
            <w:shd w:val="clear" w:color="auto" w:fill="auto"/>
            <w:noWrap/>
            <w:vAlign w:val="center"/>
          </w:tcPr>
          <w:p w:rsidR="00627036" w:rsidRPr="00592D1D" w:rsidRDefault="00627036" w:rsidP="00F806AD">
            <w:pPr>
              <w:widowControl/>
              <w:rPr>
                <w:rFonts w:ascii="宋体" w:eastAsia="宋体" w:hAnsi="宋体" w:cs="宋体"/>
                <w:kern w:val="0"/>
                <w:szCs w:val="21"/>
              </w:rPr>
            </w:pPr>
            <w:r w:rsidRPr="00592D1D">
              <w:rPr>
                <w:rFonts w:ascii="宋体" w:eastAsia="宋体" w:hAnsi="宋体" w:cs="宋体" w:hint="eastAsia"/>
                <w:kern w:val="0"/>
                <w:szCs w:val="21"/>
              </w:rPr>
              <w:t>杂项</w:t>
            </w:r>
          </w:p>
        </w:tc>
        <w:tc>
          <w:tcPr>
            <w:tcW w:w="6243" w:type="dxa"/>
            <w:tcBorders>
              <w:top w:val="nil"/>
              <w:left w:val="nil"/>
              <w:bottom w:val="single" w:sz="4" w:space="0" w:color="auto"/>
              <w:right w:val="single" w:sz="4" w:space="0" w:color="auto"/>
            </w:tcBorders>
            <w:shd w:val="clear" w:color="auto" w:fill="auto"/>
            <w:vAlign w:val="bottom"/>
          </w:tcPr>
          <w:p w:rsidR="00627036" w:rsidRPr="00592D1D" w:rsidRDefault="00627036" w:rsidP="00627036">
            <w:pPr>
              <w:widowControl/>
              <w:ind w:firstLineChars="200" w:firstLine="405"/>
              <w:jc w:val="left"/>
              <w:rPr>
                <w:rFonts w:ascii="宋体" w:eastAsia="宋体" w:hAnsi="宋体" w:cs="宋体"/>
                <w:kern w:val="0"/>
                <w:szCs w:val="21"/>
              </w:rPr>
            </w:pPr>
            <w:r w:rsidRPr="00592D1D">
              <w:rPr>
                <w:rFonts w:ascii="宋体" w:eastAsia="宋体" w:hAnsi="宋体" w:cs="宋体" w:hint="eastAsia"/>
                <w:kern w:val="0"/>
                <w:szCs w:val="21"/>
              </w:rPr>
              <w:t>1.布尔乔亚的丑恶和罪恶（3）；2.关于报纸刊物和出版的言论（3）；3.书评（5）</w:t>
            </w:r>
          </w:p>
        </w:tc>
        <w:tc>
          <w:tcPr>
            <w:tcW w:w="925" w:type="dxa"/>
            <w:tcBorders>
              <w:top w:val="nil"/>
              <w:left w:val="nil"/>
              <w:bottom w:val="single" w:sz="4" w:space="0" w:color="auto"/>
              <w:right w:val="single" w:sz="4" w:space="0" w:color="auto"/>
            </w:tcBorders>
            <w:shd w:val="clear" w:color="auto" w:fill="auto"/>
            <w:vAlign w:val="bottom"/>
          </w:tcPr>
          <w:p w:rsidR="00627036" w:rsidRPr="000F133F" w:rsidRDefault="00627036" w:rsidP="00F806AD">
            <w:pPr>
              <w:widowControl/>
              <w:ind w:right="420"/>
              <w:rPr>
                <w:rFonts w:ascii="宋体" w:eastAsia="宋体" w:hAnsi="宋体" w:cs="宋体"/>
                <w:kern w:val="0"/>
                <w:szCs w:val="21"/>
              </w:rPr>
            </w:pPr>
            <w:r w:rsidRPr="000F133F">
              <w:rPr>
                <w:rFonts w:ascii="宋体" w:eastAsia="宋体" w:hAnsi="宋体" w:cs="宋体"/>
                <w:kern w:val="0"/>
                <w:szCs w:val="21"/>
              </w:rPr>
              <w:t>11</w:t>
            </w:r>
          </w:p>
        </w:tc>
      </w:tr>
      <w:tr w:rsidR="00627036" w:rsidRPr="00592D1D" w:rsidTr="007E6FE3">
        <w:trPr>
          <w:trHeight w:val="570"/>
        </w:trPr>
        <w:tc>
          <w:tcPr>
            <w:tcW w:w="1267" w:type="dxa"/>
            <w:tcBorders>
              <w:top w:val="nil"/>
              <w:left w:val="single" w:sz="4" w:space="0" w:color="auto"/>
              <w:bottom w:val="single" w:sz="4" w:space="0" w:color="auto"/>
              <w:right w:val="single" w:sz="4" w:space="0" w:color="auto"/>
            </w:tcBorders>
            <w:shd w:val="clear" w:color="auto" w:fill="auto"/>
            <w:noWrap/>
            <w:vAlign w:val="center"/>
          </w:tcPr>
          <w:p w:rsidR="00627036" w:rsidRPr="00592D1D" w:rsidRDefault="00627036" w:rsidP="00F806AD">
            <w:pPr>
              <w:widowControl/>
              <w:rPr>
                <w:rFonts w:ascii="宋体" w:eastAsia="宋体" w:hAnsi="宋体" w:cs="宋体"/>
                <w:kern w:val="0"/>
                <w:szCs w:val="21"/>
              </w:rPr>
            </w:pPr>
            <w:r w:rsidRPr="00592D1D">
              <w:rPr>
                <w:rFonts w:ascii="宋体" w:eastAsia="宋体" w:hAnsi="宋体" w:cs="宋体" w:hint="eastAsia"/>
                <w:kern w:val="0"/>
                <w:szCs w:val="21"/>
              </w:rPr>
              <w:t>国内情形</w:t>
            </w:r>
          </w:p>
        </w:tc>
        <w:tc>
          <w:tcPr>
            <w:tcW w:w="6243" w:type="dxa"/>
            <w:tcBorders>
              <w:top w:val="nil"/>
              <w:left w:val="nil"/>
              <w:bottom w:val="single" w:sz="4" w:space="0" w:color="auto"/>
              <w:right w:val="single" w:sz="4" w:space="0" w:color="auto"/>
            </w:tcBorders>
            <w:shd w:val="clear" w:color="auto" w:fill="auto"/>
            <w:vAlign w:val="bottom"/>
          </w:tcPr>
          <w:p w:rsidR="00627036" w:rsidRPr="00592D1D" w:rsidRDefault="00627036" w:rsidP="00627036">
            <w:pPr>
              <w:widowControl/>
              <w:ind w:firstLineChars="200" w:firstLine="405"/>
              <w:jc w:val="left"/>
              <w:rPr>
                <w:rFonts w:ascii="宋体" w:eastAsia="宋体" w:hAnsi="宋体" w:cs="宋体"/>
                <w:kern w:val="0"/>
                <w:szCs w:val="21"/>
              </w:rPr>
            </w:pPr>
            <w:r w:rsidRPr="00592D1D">
              <w:rPr>
                <w:rFonts w:ascii="宋体" w:eastAsia="宋体" w:hAnsi="宋体" w:cs="宋体" w:hint="eastAsia"/>
                <w:kern w:val="0"/>
                <w:szCs w:val="21"/>
              </w:rPr>
              <w:t>1.东北（3）；2.华北（4）；3.蒙古（2）；4.回教（1）；5.西南（2）；</w:t>
            </w:r>
            <w:r w:rsidR="006C27A2">
              <w:rPr>
                <w:rFonts w:ascii="宋体" w:eastAsia="宋体" w:hAnsi="宋体" w:cs="宋体" w:hint="eastAsia"/>
                <w:kern w:val="0"/>
                <w:szCs w:val="21"/>
              </w:rPr>
              <w:t>6.西北（0）；7.苗番（0）；8.教育（0）；</w:t>
            </w:r>
            <w:r w:rsidRPr="00592D1D">
              <w:rPr>
                <w:rFonts w:ascii="宋体" w:eastAsia="宋体" w:hAnsi="宋体" w:cs="宋体" w:hint="eastAsia"/>
                <w:kern w:val="0"/>
                <w:szCs w:val="21"/>
              </w:rPr>
              <w:t>9.文化（6）；10.农村（4）；11.工人与工业（2）；12.经济（3）</w:t>
            </w:r>
          </w:p>
        </w:tc>
        <w:tc>
          <w:tcPr>
            <w:tcW w:w="925" w:type="dxa"/>
            <w:tcBorders>
              <w:top w:val="nil"/>
              <w:left w:val="nil"/>
              <w:bottom w:val="single" w:sz="4" w:space="0" w:color="auto"/>
              <w:right w:val="single" w:sz="4" w:space="0" w:color="auto"/>
            </w:tcBorders>
            <w:shd w:val="clear" w:color="auto" w:fill="auto"/>
            <w:noWrap/>
            <w:vAlign w:val="bottom"/>
          </w:tcPr>
          <w:p w:rsidR="00627036" w:rsidRPr="000F133F" w:rsidRDefault="00627036" w:rsidP="00F806AD">
            <w:pPr>
              <w:widowControl/>
              <w:ind w:right="420"/>
              <w:rPr>
                <w:rFonts w:ascii="宋体" w:eastAsia="宋体" w:hAnsi="宋体" w:cs="宋体"/>
                <w:kern w:val="0"/>
                <w:szCs w:val="21"/>
              </w:rPr>
            </w:pPr>
            <w:r w:rsidRPr="000F133F">
              <w:rPr>
                <w:rFonts w:ascii="宋体" w:eastAsia="宋体" w:hAnsi="宋体" w:cs="宋体"/>
                <w:kern w:val="0"/>
                <w:szCs w:val="21"/>
              </w:rPr>
              <w:t>27</w:t>
            </w:r>
          </w:p>
        </w:tc>
      </w:tr>
      <w:tr w:rsidR="00627036" w:rsidRPr="00592D1D" w:rsidTr="007E6FE3">
        <w:trPr>
          <w:trHeight w:val="285"/>
        </w:trPr>
        <w:tc>
          <w:tcPr>
            <w:tcW w:w="1267" w:type="dxa"/>
            <w:tcBorders>
              <w:top w:val="nil"/>
              <w:left w:val="single" w:sz="4" w:space="0" w:color="auto"/>
              <w:bottom w:val="single" w:sz="4" w:space="0" w:color="auto"/>
              <w:right w:val="single" w:sz="4" w:space="0" w:color="auto"/>
            </w:tcBorders>
            <w:shd w:val="clear" w:color="auto" w:fill="auto"/>
            <w:noWrap/>
            <w:vAlign w:val="center"/>
          </w:tcPr>
          <w:p w:rsidR="00627036" w:rsidRPr="00592D1D" w:rsidRDefault="00627036" w:rsidP="00F806AD">
            <w:pPr>
              <w:widowControl/>
              <w:rPr>
                <w:rFonts w:ascii="宋体" w:eastAsia="宋体" w:hAnsi="宋体" w:cs="宋体"/>
                <w:kern w:val="0"/>
                <w:szCs w:val="21"/>
              </w:rPr>
            </w:pPr>
            <w:r w:rsidRPr="00592D1D">
              <w:rPr>
                <w:rFonts w:ascii="宋体" w:eastAsia="宋体" w:hAnsi="宋体" w:cs="宋体" w:hint="eastAsia"/>
                <w:kern w:val="0"/>
                <w:szCs w:val="21"/>
              </w:rPr>
              <w:t>国际</w:t>
            </w:r>
          </w:p>
        </w:tc>
        <w:tc>
          <w:tcPr>
            <w:tcW w:w="6243" w:type="dxa"/>
            <w:tcBorders>
              <w:top w:val="nil"/>
              <w:left w:val="nil"/>
              <w:bottom w:val="single" w:sz="4" w:space="0" w:color="auto"/>
              <w:right w:val="single" w:sz="4" w:space="0" w:color="auto"/>
            </w:tcBorders>
            <w:shd w:val="clear" w:color="auto" w:fill="auto"/>
            <w:noWrap/>
            <w:vAlign w:val="bottom"/>
          </w:tcPr>
          <w:p w:rsidR="00627036" w:rsidRPr="00592D1D" w:rsidRDefault="00627036" w:rsidP="00627036">
            <w:pPr>
              <w:widowControl/>
              <w:ind w:firstLineChars="200" w:firstLine="405"/>
              <w:jc w:val="left"/>
              <w:rPr>
                <w:rFonts w:ascii="宋体" w:eastAsia="宋体" w:hAnsi="宋体" w:cs="宋体"/>
                <w:kern w:val="0"/>
                <w:szCs w:val="21"/>
              </w:rPr>
            </w:pPr>
            <w:r w:rsidRPr="00592D1D">
              <w:rPr>
                <w:rFonts w:ascii="宋体" w:eastAsia="宋体" w:hAnsi="宋体" w:cs="宋体" w:hint="eastAsia"/>
                <w:kern w:val="0"/>
                <w:szCs w:val="21"/>
              </w:rPr>
              <w:t>1.日本（39）；</w:t>
            </w:r>
            <w:r w:rsidR="006C27A2">
              <w:rPr>
                <w:rFonts w:ascii="宋体" w:eastAsia="宋体" w:hAnsi="宋体" w:cs="宋体" w:hint="eastAsia"/>
                <w:kern w:val="0"/>
                <w:szCs w:val="21"/>
              </w:rPr>
              <w:t>2.俄罗斯（0）；</w:t>
            </w:r>
            <w:r w:rsidRPr="00592D1D">
              <w:rPr>
                <w:rFonts w:ascii="宋体" w:eastAsia="宋体" w:hAnsi="宋体" w:cs="宋体" w:hint="eastAsia"/>
                <w:kern w:val="0"/>
                <w:szCs w:val="21"/>
              </w:rPr>
              <w:t>3.欧洲（1）；4.美洲（4）</w:t>
            </w:r>
          </w:p>
        </w:tc>
        <w:tc>
          <w:tcPr>
            <w:tcW w:w="925" w:type="dxa"/>
            <w:tcBorders>
              <w:top w:val="nil"/>
              <w:left w:val="nil"/>
              <w:bottom w:val="single" w:sz="4" w:space="0" w:color="auto"/>
              <w:right w:val="single" w:sz="4" w:space="0" w:color="auto"/>
            </w:tcBorders>
            <w:shd w:val="clear" w:color="auto" w:fill="auto"/>
            <w:noWrap/>
            <w:vAlign w:val="bottom"/>
          </w:tcPr>
          <w:p w:rsidR="00627036" w:rsidRPr="000F133F" w:rsidRDefault="00627036" w:rsidP="00F806AD">
            <w:pPr>
              <w:widowControl/>
              <w:ind w:right="420"/>
              <w:rPr>
                <w:rFonts w:ascii="宋体" w:eastAsia="宋体" w:hAnsi="宋体" w:cs="宋体"/>
                <w:kern w:val="0"/>
                <w:szCs w:val="21"/>
              </w:rPr>
            </w:pPr>
            <w:r w:rsidRPr="000F133F">
              <w:rPr>
                <w:rFonts w:ascii="宋体" w:eastAsia="宋体" w:hAnsi="宋体" w:cs="宋体"/>
                <w:kern w:val="0"/>
                <w:szCs w:val="21"/>
              </w:rPr>
              <w:t>44</w:t>
            </w:r>
          </w:p>
        </w:tc>
      </w:tr>
      <w:tr w:rsidR="00627036" w:rsidRPr="00592D1D" w:rsidTr="007E6FE3">
        <w:trPr>
          <w:trHeight w:val="285"/>
        </w:trPr>
        <w:tc>
          <w:tcPr>
            <w:tcW w:w="1267" w:type="dxa"/>
            <w:tcBorders>
              <w:top w:val="nil"/>
              <w:left w:val="single" w:sz="4" w:space="0" w:color="auto"/>
              <w:bottom w:val="single" w:sz="4" w:space="0" w:color="auto"/>
              <w:right w:val="single" w:sz="4" w:space="0" w:color="auto"/>
            </w:tcBorders>
            <w:shd w:val="clear" w:color="auto" w:fill="auto"/>
            <w:noWrap/>
            <w:vAlign w:val="center"/>
          </w:tcPr>
          <w:p w:rsidR="00627036" w:rsidRPr="00592D1D" w:rsidRDefault="00627036" w:rsidP="00F806AD">
            <w:pPr>
              <w:widowControl/>
              <w:rPr>
                <w:rFonts w:ascii="宋体" w:eastAsia="宋体" w:hAnsi="宋体" w:cs="宋体"/>
                <w:kern w:val="0"/>
                <w:szCs w:val="21"/>
              </w:rPr>
            </w:pPr>
            <w:r w:rsidRPr="00592D1D">
              <w:rPr>
                <w:rFonts w:ascii="宋体" w:eastAsia="宋体" w:hAnsi="宋体" w:cs="宋体" w:hint="eastAsia"/>
                <w:kern w:val="0"/>
                <w:szCs w:val="21"/>
              </w:rPr>
              <w:t>三民主义</w:t>
            </w:r>
          </w:p>
        </w:tc>
        <w:tc>
          <w:tcPr>
            <w:tcW w:w="6243" w:type="dxa"/>
            <w:tcBorders>
              <w:top w:val="nil"/>
              <w:left w:val="nil"/>
              <w:bottom w:val="single" w:sz="4" w:space="0" w:color="auto"/>
              <w:right w:val="single" w:sz="4" w:space="0" w:color="auto"/>
            </w:tcBorders>
            <w:shd w:val="clear" w:color="auto" w:fill="auto"/>
            <w:noWrap/>
            <w:vAlign w:val="bottom"/>
          </w:tcPr>
          <w:p w:rsidR="00627036" w:rsidRPr="00592D1D" w:rsidRDefault="00627036" w:rsidP="00627036">
            <w:pPr>
              <w:widowControl/>
              <w:ind w:firstLineChars="200" w:firstLine="405"/>
              <w:jc w:val="left"/>
              <w:rPr>
                <w:rFonts w:ascii="宋体" w:eastAsia="宋体" w:hAnsi="宋体" w:cs="宋体"/>
                <w:kern w:val="0"/>
                <w:szCs w:val="21"/>
              </w:rPr>
            </w:pPr>
            <w:r w:rsidRPr="00592D1D">
              <w:rPr>
                <w:rFonts w:ascii="宋体" w:eastAsia="宋体" w:hAnsi="宋体" w:cs="宋体" w:hint="eastAsia"/>
                <w:kern w:val="0"/>
                <w:szCs w:val="21"/>
              </w:rPr>
              <w:t>无子目</w:t>
            </w:r>
          </w:p>
        </w:tc>
        <w:tc>
          <w:tcPr>
            <w:tcW w:w="925" w:type="dxa"/>
            <w:tcBorders>
              <w:top w:val="nil"/>
              <w:left w:val="nil"/>
              <w:bottom w:val="single" w:sz="4" w:space="0" w:color="auto"/>
              <w:right w:val="single" w:sz="4" w:space="0" w:color="auto"/>
            </w:tcBorders>
            <w:shd w:val="clear" w:color="auto" w:fill="auto"/>
            <w:noWrap/>
            <w:vAlign w:val="bottom"/>
          </w:tcPr>
          <w:p w:rsidR="00627036" w:rsidRPr="000F133F" w:rsidRDefault="00627036" w:rsidP="00F806AD">
            <w:pPr>
              <w:widowControl/>
              <w:jc w:val="left"/>
              <w:rPr>
                <w:rFonts w:ascii="宋体" w:eastAsia="宋体" w:hAnsi="宋体" w:cs="宋体"/>
                <w:kern w:val="0"/>
                <w:szCs w:val="21"/>
              </w:rPr>
            </w:pPr>
            <w:r w:rsidRPr="000F133F">
              <w:rPr>
                <w:rFonts w:ascii="宋体" w:eastAsia="宋体" w:hAnsi="宋体" w:cs="宋体"/>
                <w:kern w:val="0"/>
                <w:szCs w:val="21"/>
              </w:rPr>
              <w:t>3</w:t>
            </w:r>
          </w:p>
        </w:tc>
      </w:tr>
      <w:tr w:rsidR="00627036" w:rsidRPr="00592D1D" w:rsidTr="007E6FE3">
        <w:trPr>
          <w:trHeight w:val="315"/>
        </w:trPr>
        <w:tc>
          <w:tcPr>
            <w:tcW w:w="1267" w:type="dxa"/>
            <w:tcBorders>
              <w:top w:val="nil"/>
              <w:left w:val="single" w:sz="4" w:space="0" w:color="auto"/>
              <w:bottom w:val="single" w:sz="4" w:space="0" w:color="auto"/>
              <w:right w:val="single" w:sz="4" w:space="0" w:color="auto"/>
            </w:tcBorders>
            <w:shd w:val="clear" w:color="auto" w:fill="auto"/>
            <w:noWrap/>
            <w:vAlign w:val="center"/>
          </w:tcPr>
          <w:p w:rsidR="00627036" w:rsidRPr="00592D1D" w:rsidRDefault="00627036" w:rsidP="00F806AD">
            <w:pPr>
              <w:widowControl/>
              <w:rPr>
                <w:rFonts w:ascii="宋体" w:eastAsia="宋体" w:hAnsi="宋体" w:cs="宋体"/>
                <w:kern w:val="0"/>
                <w:szCs w:val="21"/>
              </w:rPr>
            </w:pPr>
            <w:r w:rsidRPr="00592D1D">
              <w:rPr>
                <w:rFonts w:ascii="宋体" w:eastAsia="宋体" w:hAnsi="宋体" w:cs="宋体" w:hint="eastAsia"/>
                <w:kern w:val="0"/>
                <w:szCs w:val="21"/>
              </w:rPr>
              <w:t>技术和知识</w:t>
            </w:r>
          </w:p>
        </w:tc>
        <w:tc>
          <w:tcPr>
            <w:tcW w:w="6243" w:type="dxa"/>
            <w:tcBorders>
              <w:top w:val="nil"/>
              <w:left w:val="nil"/>
              <w:bottom w:val="single" w:sz="4" w:space="0" w:color="auto"/>
              <w:right w:val="single" w:sz="4" w:space="0" w:color="auto"/>
            </w:tcBorders>
            <w:shd w:val="clear" w:color="auto" w:fill="auto"/>
            <w:noWrap/>
            <w:vAlign w:val="center"/>
          </w:tcPr>
          <w:p w:rsidR="00627036" w:rsidRPr="00592D1D" w:rsidRDefault="00627036" w:rsidP="00627036">
            <w:pPr>
              <w:widowControl/>
              <w:ind w:firstLineChars="200" w:firstLine="405"/>
              <w:rPr>
                <w:rFonts w:ascii="宋体" w:eastAsia="宋体" w:hAnsi="宋体" w:cs="宋体"/>
                <w:kern w:val="0"/>
                <w:szCs w:val="21"/>
              </w:rPr>
            </w:pPr>
            <w:r w:rsidRPr="00592D1D">
              <w:rPr>
                <w:rFonts w:ascii="宋体" w:eastAsia="宋体" w:hAnsi="宋体" w:cs="宋体" w:hint="eastAsia"/>
                <w:kern w:val="0"/>
                <w:szCs w:val="21"/>
              </w:rPr>
              <w:t>1.</w:t>
            </w:r>
            <w:r w:rsidRPr="00592D1D">
              <w:rPr>
                <w:rFonts w:ascii="Calibri" w:eastAsia="宋体" w:hAnsi="Calibri" w:cs="Times New Roman"/>
                <w:kern w:val="0"/>
                <w:szCs w:val="21"/>
              </w:rPr>
              <w:t xml:space="preserve">  </w:t>
            </w:r>
            <w:r w:rsidRPr="00592D1D">
              <w:rPr>
                <w:rFonts w:ascii="宋体" w:eastAsia="宋体" w:hAnsi="宋体" w:cs="宋体" w:hint="eastAsia"/>
                <w:kern w:val="0"/>
                <w:szCs w:val="21"/>
              </w:rPr>
              <w:t>医药卫生（2）；2.原动力（2）</w:t>
            </w:r>
          </w:p>
        </w:tc>
        <w:tc>
          <w:tcPr>
            <w:tcW w:w="925" w:type="dxa"/>
            <w:tcBorders>
              <w:top w:val="nil"/>
              <w:left w:val="nil"/>
              <w:bottom w:val="single" w:sz="4" w:space="0" w:color="auto"/>
              <w:right w:val="single" w:sz="4" w:space="0" w:color="auto"/>
            </w:tcBorders>
            <w:shd w:val="clear" w:color="auto" w:fill="auto"/>
            <w:noWrap/>
            <w:vAlign w:val="bottom"/>
          </w:tcPr>
          <w:p w:rsidR="00627036" w:rsidRPr="000F133F" w:rsidRDefault="00627036" w:rsidP="00F806AD">
            <w:pPr>
              <w:widowControl/>
              <w:jc w:val="left"/>
              <w:rPr>
                <w:rFonts w:ascii="宋体" w:eastAsia="宋体" w:hAnsi="宋体" w:cs="宋体"/>
                <w:kern w:val="0"/>
                <w:szCs w:val="21"/>
              </w:rPr>
            </w:pPr>
            <w:r w:rsidRPr="000F133F">
              <w:rPr>
                <w:rFonts w:ascii="宋体" w:eastAsia="宋体" w:hAnsi="宋体" w:cs="宋体"/>
                <w:kern w:val="0"/>
                <w:szCs w:val="21"/>
              </w:rPr>
              <w:t>4</w:t>
            </w:r>
          </w:p>
        </w:tc>
      </w:tr>
      <w:tr w:rsidR="00627036" w:rsidRPr="00592D1D" w:rsidTr="007E6FE3">
        <w:trPr>
          <w:trHeight w:val="285"/>
        </w:trPr>
        <w:tc>
          <w:tcPr>
            <w:tcW w:w="1267" w:type="dxa"/>
            <w:tcBorders>
              <w:top w:val="nil"/>
              <w:left w:val="single" w:sz="4" w:space="0" w:color="auto"/>
              <w:bottom w:val="single" w:sz="4" w:space="0" w:color="auto"/>
              <w:right w:val="single" w:sz="4" w:space="0" w:color="auto"/>
            </w:tcBorders>
            <w:shd w:val="clear" w:color="auto" w:fill="auto"/>
            <w:noWrap/>
            <w:vAlign w:val="center"/>
          </w:tcPr>
          <w:p w:rsidR="00627036" w:rsidRPr="00592D1D" w:rsidRDefault="00627036" w:rsidP="00F806AD">
            <w:pPr>
              <w:widowControl/>
              <w:rPr>
                <w:rFonts w:ascii="宋体" w:eastAsia="宋体" w:hAnsi="宋体" w:cs="宋体"/>
                <w:kern w:val="0"/>
                <w:szCs w:val="21"/>
              </w:rPr>
            </w:pPr>
            <w:r w:rsidRPr="00592D1D">
              <w:rPr>
                <w:rFonts w:ascii="宋体" w:eastAsia="宋体" w:hAnsi="宋体" w:cs="宋体" w:hint="eastAsia"/>
                <w:kern w:val="0"/>
                <w:szCs w:val="21"/>
              </w:rPr>
              <w:t>格言</w:t>
            </w:r>
          </w:p>
        </w:tc>
        <w:tc>
          <w:tcPr>
            <w:tcW w:w="6243" w:type="dxa"/>
            <w:tcBorders>
              <w:top w:val="nil"/>
              <w:left w:val="nil"/>
              <w:bottom w:val="single" w:sz="4" w:space="0" w:color="auto"/>
              <w:right w:val="single" w:sz="4" w:space="0" w:color="auto"/>
            </w:tcBorders>
            <w:shd w:val="clear" w:color="auto" w:fill="auto"/>
            <w:noWrap/>
            <w:vAlign w:val="bottom"/>
          </w:tcPr>
          <w:p w:rsidR="00627036" w:rsidRPr="00592D1D" w:rsidRDefault="00627036" w:rsidP="00627036">
            <w:pPr>
              <w:widowControl/>
              <w:ind w:firstLineChars="200" w:firstLine="405"/>
              <w:jc w:val="left"/>
              <w:rPr>
                <w:rFonts w:ascii="宋体" w:eastAsia="宋体" w:hAnsi="宋体" w:cs="宋体"/>
                <w:kern w:val="0"/>
                <w:szCs w:val="21"/>
              </w:rPr>
            </w:pPr>
            <w:r w:rsidRPr="00592D1D">
              <w:rPr>
                <w:rFonts w:ascii="宋体" w:eastAsia="宋体" w:hAnsi="宋体" w:cs="宋体" w:hint="eastAsia"/>
                <w:kern w:val="0"/>
                <w:szCs w:val="21"/>
              </w:rPr>
              <w:t>无子目</w:t>
            </w:r>
          </w:p>
        </w:tc>
        <w:tc>
          <w:tcPr>
            <w:tcW w:w="925" w:type="dxa"/>
            <w:tcBorders>
              <w:top w:val="nil"/>
              <w:left w:val="nil"/>
              <w:bottom w:val="single" w:sz="4" w:space="0" w:color="auto"/>
              <w:right w:val="single" w:sz="4" w:space="0" w:color="auto"/>
            </w:tcBorders>
            <w:shd w:val="clear" w:color="auto" w:fill="auto"/>
            <w:noWrap/>
            <w:vAlign w:val="bottom"/>
          </w:tcPr>
          <w:p w:rsidR="00627036" w:rsidRPr="000F133F" w:rsidRDefault="00627036" w:rsidP="00F806AD">
            <w:pPr>
              <w:widowControl/>
              <w:jc w:val="left"/>
              <w:rPr>
                <w:rFonts w:ascii="宋体" w:eastAsia="宋体" w:hAnsi="宋体" w:cs="宋体"/>
                <w:kern w:val="0"/>
                <w:szCs w:val="21"/>
              </w:rPr>
            </w:pPr>
            <w:r w:rsidRPr="000F133F">
              <w:rPr>
                <w:rFonts w:ascii="宋体" w:eastAsia="宋体" w:hAnsi="宋体" w:cs="宋体"/>
                <w:kern w:val="0"/>
                <w:szCs w:val="21"/>
              </w:rPr>
              <w:t>5</w:t>
            </w:r>
          </w:p>
        </w:tc>
      </w:tr>
      <w:tr w:rsidR="00627036" w:rsidRPr="00592D1D" w:rsidTr="007E6FE3">
        <w:trPr>
          <w:trHeight w:val="315"/>
        </w:trPr>
        <w:tc>
          <w:tcPr>
            <w:tcW w:w="1267" w:type="dxa"/>
            <w:tcBorders>
              <w:top w:val="nil"/>
              <w:left w:val="single" w:sz="4" w:space="0" w:color="auto"/>
              <w:bottom w:val="single" w:sz="4" w:space="0" w:color="auto"/>
              <w:right w:val="single" w:sz="4" w:space="0" w:color="auto"/>
            </w:tcBorders>
            <w:shd w:val="clear" w:color="auto" w:fill="auto"/>
            <w:noWrap/>
            <w:vAlign w:val="center"/>
          </w:tcPr>
          <w:p w:rsidR="00627036" w:rsidRPr="00592D1D" w:rsidRDefault="00627036" w:rsidP="00F806AD">
            <w:pPr>
              <w:widowControl/>
              <w:rPr>
                <w:rFonts w:ascii="宋体" w:eastAsia="宋体" w:hAnsi="宋体" w:cs="宋体"/>
                <w:kern w:val="0"/>
                <w:szCs w:val="21"/>
              </w:rPr>
            </w:pPr>
            <w:r w:rsidRPr="00592D1D">
              <w:rPr>
                <w:rFonts w:ascii="宋体" w:eastAsia="宋体" w:hAnsi="宋体" w:cs="宋体" w:hint="eastAsia"/>
                <w:kern w:val="0"/>
                <w:szCs w:val="21"/>
              </w:rPr>
              <w:t>读史参考</w:t>
            </w:r>
          </w:p>
        </w:tc>
        <w:tc>
          <w:tcPr>
            <w:tcW w:w="6243" w:type="dxa"/>
            <w:tcBorders>
              <w:top w:val="nil"/>
              <w:left w:val="nil"/>
              <w:bottom w:val="single" w:sz="4" w:space="0" w:color="auto"/>
              <w:right w:val="single" w:sz="4" w:space="0" w:color="auto"/>
            </w:tcBorders>
            <w:shd w:val="clear" w:color="auto" w:fill="auto"/>
            <w:noWrap/>
            <w:vAlign w:val="center"/>
          </w:tcPr>
          <w:p w:rsidR="00627036" w:rsidRPr="00592D1D" w:rsidRDefault="00627036" w:rsidP="00627036">
            <w:pPr>
              <w:widowControl/>
              <w:ind w:firstLineChars="200" w:firstLine="405"/>
              <w:rPr>
                <w:rFonts w:ascii="宋体" w:eastAsia="宋体" w:hAnsi="宋体" w:cs="宋体"/>
                <w:kern w:val="0"/>
                <w:szCs w:val="21"/>
              </w:rPr>
            </w:pPr>
            <w:r w:rsidRPr="00592D1D">
              <w:rPr>
                <w:rFonts w:ascii="宋体" w:eastAsia="宋体" w:hAnsi="宋体" w:cs="宋体" w:hint="eastAsia"/>
                <w:kern w:val="0"/>
                <w:szCs w:val="21"/>
              </w:rPr>
              <w:t>1.</w:t>
            </w:r>
            <w:r w:rsidRPr="00592D1D">
              <w:rPr>
                <w:rFonts w:ascii="Calibri" w:eastAsia="宋体" w:hAnsi="Calibri" w:cs="Times New Roman"/>
                <w:kern w:val="0"/>
                <w:szCs w:val="21"/>
              </w:rPr>
              <w:t xml:space="preserve">  </w:t>
            </w:r>
            <w:r w:rsidRPr="00592D1D">
              <w:rPr>
                <w:rFonts w:ascii="宋体" w:eastAsia="宋体" w:hAnsi="宋体" w:cs="宋体" w:hint="eastAsia"/>
                <w:kern w:val="0"/>
                <w:szCs w:val="21"/>
              </w:rPr>
              <w:t>读史的参考（8）；2.中国史的诸问题（10）；3.中国史料（2）</w:t>
            </w:r>
          </w:p>
        </w:tc>
        <w:tc>
          <w:tcPr>
            <w:tcW w:w="925" w:type="dxa"/>
            <w:tcBorders>
              <w:top w:val="nil"/>
              <w:left w:val="nil"/>
              <w:bottom w:val="single" w:sz="4" w:space="0" w:color="auto"/>
              <w:right w:val="single" w:sz="4" w:space="0" w:color="auto"/>
            </w:tcBorders>
            <w:shd w:val="clear" w:color="auto" w:fill="auto"/>
            <w:noWrap/>
            <w:vAlign w:val="bottom"/>
          </w:tcPr>
          <w:p w:rsidR="00627036" w:rsidRPr="000F133F" w:rsidRDefault="00627036" w:rsidP="00F806AD">
            <w:pPr>
              <w:widowControl/>
              <w:jc w:val="left"/>
              <w:rPr>
                <w:rFonts w:ascii="宋体" w:eastAsia="宋体" w:hAnsi="宋体" w:cs="宋体"/>
                <w:kern w:val="0"/>
                <w:szCs w:val="21"/>
              </w:rPr>
            </w:pPr>
            <w:r w:rsidRPr="000F133F">
              <w:rPr>
                <w:rFonts w:ascii="宋体" w:eastAsia="宋体" w:hAnsi="宋体" w:cs="宋体"/>
                <w:kern w:val="0"/>
                <w:szCs w:val="21"/>
              </w:rPr>
              <w:t>20</w:t>
            </w:r>
          </w:p>
        </w:tc>
      </w:tr>
      <w:tr w:rsidR="00627036" w:rsidRPr="00592D1D" w:rsidTr="007E6FE3">
        <w:trPr>
          <w:trHeight w:val="285"/>
        </w:trPr>
        <w:tc>
          <w:tcPr>
            <w:tcW w:w="1267" w:type="dxa"/>
            <w:tcBorders>
              <w:top w:val="nil"/>
              <w:left w:val="single" w:sz="4" w:space="0" w:color="auto"/>
              <w:bottom w:val="single" w:sz="4" w:space="0" w:color="auto"/>
              <w:right w:val="single" w:sz="4" w:space="0" w:color="auto"/>
            </w:tcBorders>
            <w:shd w:val="clear" w:color="auto" w:fill="auto"/>
            <w:noWrap/>
            <w:vAlign w:val="center"/>
          </w:tcPr>
          <w:p w:rsidR="00627036" w:rsidRPr="00592D1D" w:rsidRDefault="00627036" w:rsidP="00F806AD">
            <w:pPr>
              <w:widowControl/>
              <w:rPr>
                <w:rFonts w:ascii="宋体" w:eastAsia="宋体" w:hAnsi="宋体" w:cs="宋体"/>
                <w:kern w:val="0"/>
                <w:szCs w:val="21"/>
              </w:rPr>
            </w:pPr>
            <w:r w:rsidRPr="00592D1D">
              <w:rPr>
                <w:rFonts w:ascii="宋体" w:eastAsia="宋体" w:hAnsi="宋体" w:cs="宋体" w:hint="eastAsia"/>
                <w:kern w:val="0"/>
                <w:szCs w:val="21"/>
              </w:rPr>
              <w:t>明史</w:t>
            </w:r>
          </w:p>
        </w:tc>
        <w:tc>
          <w:tcPr>
            <w:tcW w:w="6243" w:type="dxa"/>
            <w:tcBorders>
              <w:top w:val="nil"/>
              <w:left w:val="nil"/>
              <w:bottom w:val="single" w:sz="4" w:space="0" w:color="auto"/>
              <w:right w:val="single" w:sz="4" w:space="0" w:color="auto"/>
            </w:tcBorders>
            <w:shd w:val="clear" w:color="auto" w:fill="auto"/>
            <w:noWrap/>
            <w:vAlign w:val="bottom"/>
          </w:tcPr>
          <w:p w:rsidR="00627036" w:rsidRPr="00592D1D" w:rsidRDefault="00627036" w:rsidP="00627036">
            <w:pPr>
              <w:widowControl/>
              <w:ind w:firstLineChars="200" w:firstLine="405"/>
              <w:jc w:val="left"/>
              <w:rPr>
                <w:rFonts w:ascii="宋体" w:eastAsia="宋体" w:hAnsi="宋体" w:cs="宋体"/>
                <w:kern w:val="0"/>
                <w:szCs w:val="21"/>
              </w:rPr>
            </w:pPr>
            <w:r w:rsidRPr="00592D1D">
              <w:rPr>
                <w:rFonts w:ascii="宋体" w:eastAsia="宋体" w:hAnsi="宋体" w:cs="宋体" w:hint="eastAsia"/>
                <w:kern w:val="0"/>
                <w:szCs w:val="21"/>
              </w:rPr>
              <w:t>无子目</w:t>
            </w:r>
          </w:p>
        </w:tc>
        <w:tc>
          <w:tcPr>
            <w:tcW w:w="925" w:type="dxa"/>
            <w:tcBorders>
              <w:top w:val="nil"/>
              <w:left w:val="nil"/>
              <w:bottom w:val="single" w:sz="4" w:space="0" w:color="auto"/>
              <w:right w:val="single" w:sz="4" w:space="0" w:color="auto"/>
            </w:tcBorders>
            <w:shd w:val="clear" w:color="auto" w:fill="auto"/>
            <w:noWrap/>
            <w:vAlign w:val="bottom"/>
          </w:tcPr>
          <w:p w:rsidR="00627036" w:rsidRPr="000F133F" w:rsidRDefault="00627036" w:rsidP="00F806AD">
            <w:pPr>
              <w:widowControl/>
              <w:ind w:right="105"/>
              <w:jc w:val="left"/>
              <w:rPr>
                <w:rFonts w:ascii="宋体" w:eastAsia="宋体" w:hAnsi="宋体" w:cs="宋体"/>
                <w:kern w:val="0"/>
                <w:szCs w:val="21"/>
              </w:rPr>
            </w:pPr>
            <w:r w:rsidRPr="000F133F">
              <w:rPr>
                <w:rFonts w:ascii="宋体" w:eastAsia="宋体" w:hAnsi="宋体" w:cs="宋体"/>
                <w:kern w:val="0"/>
                <w:szCs w:val="21"/>
              </w:rPr>
              <w:t>63</w:t>
            </w:r>
          </w:p>
        </w:tc>
      </w:tr>
      <w:tr w:rsidR="00627036" w:rsidRPr="00592D1D" w:rsidTr="007E6FE3">
        <w:trPr>
          <w:trHeight w:val="285"/>
        </w:trPr>
        <w:tc>
          <w:tcPr>
            <w:tcW w:w="1267" w:type="dxa"/>
            <w:tcBorders>
              <w:top w:val="nil"/>
              <w:left w:val="single" w:sz="4" w:space="0" w:color="auto"/>
              <w:bottom w:val="single" w:sz="4" w:space="0" w:color="auto"/>
              <w:right w:val="single" w:sz="4" w:space="0" w:color="auto"/>
            </w:tcBorders>
            <w:shd w:val="clear" w:color="auto" w:fill="auto"/>
            <w:noWrap/>
            <w:vAlign w:val="center"/>
          </w:tcPr>
          <w:p w:rsidR="00627036" w:rsidRPr="000F133F" w:rsidRDefault="00627036" w:rsidP="00F806AD">
            <w:pPr>
              <w:widowControl/>
              <w:rPr>
                <w:rFonts w:ascii="宋体" w:eastAsia="宋体" w:hAnsi="宋体" w:cs="宋体"/>
                <w:kern w:val="0"/>
                <w:szCs w:val="21"/>
              </w:rPr>
            </w:pPr>
            <w:r w:rsidRPr="000F133F">
              <w:rPr>
                <w:rFonts w:ascii="宋体" w:eastAsia="宋体" w:hAnsi="宋体" w:cs="宋体" w:hint="eastAsia"/>
                <w:kern w:val="0"/>
                <w:szCs w:val="21"/>
              </w:rPr>
              <w:t>合计</w:t>
            </w:r>
          </w:p>
        </w:tc>
        <w:tc>
          <w:tcPr>
            <w:tcW w:w="6243" w:type="dxa"/>
            <w:tcBorders>
              <w:top w:val="nil"/>
              <w:left w:val="nil"/>
              <w:bottom w:val="single" w:sz="4" w:space="0" w:color="auto"/>
              <w:right w:val="single" w:sz="4" w:space="0" w:color="auto"/>
            </w:tcBorders>
            <w:shd w:val="clear" w:color="auto" w:fill="auto"/>
            <w:noWrap/>
            <w:vAlign w:val="bottom"/>
          </w:tcPr>
          <w:p w:rsidR="00627036" w:rsidRPr="000F133F" w:rsidRDefault="00627036" w:rsidP="00627036">
            <w:pPr>
              <w:widowControl/>
              <w:ind w:firstLineChars="200" w:firstLine="405"/>
              <w:jc w:val="left"/>
              <w:rPr>
                <w:rFonts w:ascii="宋体" w:eastAsia="宋体" w:hAnsi="宋体" w:cs="宋体"/>
                <w:kern w:val="0"/>
                <w:szCs w:val="21"/>
              </w:rPr>
            </w:pPr>
            <w:r w:rsidRPr="000F133F">
              <w:rPr>
                <w:rFonts w:ascii="宋体" w:eastAsia="宋体" w:hAnsi="宋体" w:cs="宋体" w:hint="eastAsia"/>
                <w:kern w:val="0"/>
                <w:szCs w:val="21"/>
              </w:rPr>
              <w:t xml:space="preserve">　</w:t>
            </w:r>
          </w:p>
        </w:tc>
        <w:tc>
          <w:tcPr>
            <w:tcW w:w="925" w:type="dxa"/>
            <w:tcBorders>
              <w:top w:val="nil"/>
              <w:left w:val="nil"/>
              <w:bottom w:val="single" w:sz="4" w:space="0" w:color="auto"/>
              <w:right w:val="single" w:sz="4" w:space="0" w:color="auto"/>
            </w:tcBorders>
            <w:shd w:val="clear" w:color="auto" w:fill="auto"/>
            <w:noWrap/>
            <w:vAlign w:val="bottom"/>
          </w:tcPr>
          <w:p w:rsidR="00627036" w:rsidRPr="000F133F" w:rsidRDefault="00627036" w:rsidP="00F806AD">
            <w:pPr>
              <w:widowControl/>
              <w:jc w:val="left"/>
              <w:rPr>
                <w:rFonts w:ascii="宋体" w:eastAsia="宋体" w:hAnsi="宋体" w:cs="宋体"/>
                <w:kern w:val="0"/>
                <w:szCs w:val="21"/>
              </w:rPr>
            </w:pPr>
            <w:r w:rsidRPr="000F133F">
              <w:rPr>
                <w:rFonts w:ascii="宋体" w:eastAsia="宋体" w:hAnsi="宋体" w:cs="宋体"/>
                <w:kern w:val="0"/>
                <w:szCs w:val="21"/>
              </w:rPr>
              <w:t>1567</w:t>
            </w:r>
          </w:p>
        </w:tc>
      </w:tr>
    </w:tbl>
    <w:p w:rsidR="00627036" w:rsidRDefault="00627036" w:rsidP="00627036">
      <w:pPr>
        <w:ind w:firstLineChars="200" w:firstLine="405"/>
      </w:pPr>
    </w:p>
    <w:p w:rsidR="00627036" w:rsidRPr="007D3701" w:rsidRDefault="00627036" w:rsidP="00627036">
      <w:pPr>
        <w:ind w:firstLineChars="200" w:firstLine="405"/>
      </w:pPr>
      <w:r>
        <w:rPr>
          <w:rFonts w:hint="eastAsia"/>
        </w:rPr>
        <w:t>看了这个卡片分类目录，人们或许会问：这是张学良做的吗？从笔迹上看，回答是肯定的。由此看来，张学良在做这个卡片目录之前，已经有了相当的哲学和理论素养，因为在这一套概念体系背后，隐藏的是整个知识和理论体系。</w:t>
      </w:r>
      <w:r w:rsidRPr="00450020">
        <w:rPr>
          <w:rStyle w:val="a6"/>
          <w:szCs w:val="21"/>
        </w:rPr>
        <w:footnoteReference w:id="22"/>
      </w:r>
      <w:r>
        <w:rPr>
          <w:rFonts w:hint="eastAsia"/>
        </w:rPr>
        <w:t>另外，当时外界传言张学良以主要精力研究明史，现在看来是误传。因为从以上统计数据看，张学良抄录的明史卡片只有</w:t>
      </w:r>
      <w:r>
        <w:rPr>
          <w:rFonts w:hint="eastAsia"/>
        </w:rPr>
        <w:t>63</w:t>
      </w:r>
      <w:r>
        <w:rPr>
          <w:rFonts w:hint="eastAsia"/>
        </w:rPr>
        <w:t>张，远不能与抄录的哲学和理论卡片相比。</w:t>
      </w:r>
    </w:p>
    <w:p w:rsidR="00627036" w:rsidRDefault="00627036" w:rsidP="00627036">
      <w:pPr>
        <w:ind w:firstLineChars="200" w:firstLine="405"/>
      </w:pPr>
      <w:r>
        <w:rPr>
          <w:rFonts w:hint="eastAsia"/>
        </w:rPr>
        <w:t>从阅读对象上看，各书的摘抄情况如下：</w:t>
      </w:r>
      <w:r w:rsidR="00F806AD">
        <w:rPr>
          <w:rFonts w:hint="eastAsia"/>
        </w:rPr>
        <w:t>米汀</w:t>
      </w:r>
      <w:r>
        <w:rPr>
          <w:rFonts w:hint="eastAsia"/>
        </w:rPr>
        <w:t>的《辩证唯物论与历史唯物论》（上册）</w:t>
      </w:r>
      <w:r>
        <w:rPr>
          <w:rFonts w:hint="eastAsia"/>
        </w:rPr>
        <w:t>861</w:t>
      </w:r>
      <w:r>
        <w:rPr>
          <w:rFonts w:hint="eastAsia"/>
        </w:rPr>
        <w:t>张，艾思奇的《哲学选辑》</w:t>
      </w:r>
      <w:r>
        <w:rPr>
          <w:rFonts w:hint="eastAsia"/>
        </w:rPr>
        <w:t>446</w:t>
      </w:r>
      <w:r>
        <w:rPr>
          <w:rFonts w:hint="eastAsia"/>
        </w:rPr>
        <w:t>张，博古翻译的《联共（布）党史简明教程》（上册）</w:t>
      </w:r>
      <w:r>
        <w:rPr>
          <w:rFonts w:hint="eastAsia"/>
        </w:rPr>
        <w:t>21</w:t>
      </w:r>
      <w:r>
        <w:rPr>
          <w:rFonts w:hint="eastAsia"/>
        </w:rPr>
        <w:t>张，《理论与现实》季刊</w:t>
      </w:r>
      <w:r>
        <w:rPr>
          <w:rFonts w:hint="eastAsia"/>
        </w:rPr>
        <w:t>56</w:t>
      </w:r>
      <w:r>
        <w:rPr>
          <w:rFonts w:hint="eastAsia"/>
        </w:rPr>
        <w:t>张，《读书月报》</w:t>
      </w:r>
      <w:r>
        <w:rPr>
          <w:rFonts w:hint="eastAsia"/>
        </w:rPr>
        <w:t>21</w:t>
      </w:r>
      <w:r>
        <w:rPr>
          <w:rFonts w:hint="eastAsia"/>
        </w:rPr>
        <w:t>张，《时与潮》</w:t>
      </w:r>
      <w:r>
        <w:rPr>
          <w:rFonts w:hint="eastAsia"/>
        </w:rPr>
        <w:t>19</w:t>
      </w:r>
      <w:r>
        <w:rPr>
          <w:rFonts w:hint="eastAsia"/>
        </w:rPr>
        <w:t>张，《文史杂志》</w:t>
      </w:r>
      <w:r>
        <w:rPr>
          <w:rFonts w:hint="eastAsia"/>
        </w:rPr>
        <w:t>19</w:t>
      </w:r>
      <w:r>
        <w:rPr>
          <w:rFonts w:hint="eastAsia"/>
        </w:rPr>
        <w:t>张，《文摘战旬》</w:t>
      </w:r>
      <w:r>
        <w:rPr>
          <w:rFonts w:hint="eastAsia"/>
        </w:rPr>
        <w:t>12</w:t>
      </w:r>
      <w:r>
        <w:rPr>
          <w:rFonts w:hint="eastAsia"/>
        </w:rPr>
        <w:t>张，《东方杂志》</w:t>
      </w:r>
      <w:r>
        <w:rPr>
          <w:rFonts w:hint="eastAsia"/>
        </w:rPr>
        <w:t>10</w:t>
      </w:r>
      <w:r>
        <w:rPr>
          <w:rFonts w:hint="eastAsia"/>
        </w:rPr>
        <w:t>张，“剪报第</w:t>
      </w:r>
      <w:r>
        <w:rPr>
          <w:rFonts w:hint="eastAsia"/>
        </w:rPr>
        <w:t>2</w:t>
      </w:r>
      <w:r>
        <w:rPr>
          <w:rFonts w:hint="eastAsia"/>
        </w:rPr>
        <w:t>号”即《列宁论青年的学习问题——</w:t>
      </w:r>
      <w:r>
        <w:rPr>
          <w:rFonts w:hint="eastAsia"/>
        </w:rPr>
        <w:t>1920</w:t>
      </w:r>
      <w:r>
        <w:rPr>
          <w:rFonts w:hint="eastAsia"/>
        </w:rPr>
        <w:t>年</w:t>
      </w:r>
      <w:r>
        <w:rPr>
          <w:rFonts w:hint="eastAsia"/>
        </w:rPr>
        <w:t>10</w:t>
      </w:r>
      <w:r>
        <w:rPr>
          <w:rFonts w:hint="eastAsia"/>
        </w:rPr>
        <w:t>月</w:t>
      </w:r>
      <w:r>
        <w:rPr>
          <w:rFonts w:hint="eastAsia"/>
        </w:rPr>
        <w:t>2</w:t>
      </w:r>
      <w:r>
        <w:rPr>
          <w:rFonts w:hint="eastAsia"/>
        </w:rPr>
        <w:t>日在苏俄共产青年团第三次全国代表大会上的演说》一文抄了</w:t>
      </w:r>
      <w:r>
        <w:rPr>
          <w:rFonts w:hint="eastAsia"/>
        </w:rPr>
        <w:t>9</w:t>
      </w:r>
      <w:r>
        <w:rPr>
          <w:rFonts w:hint="eastAsia"/>
        </w:rPr>
        <w:t>张。其他零星的摘抄</w:t>
      </w:r>
      <w:r>
        <w:rPr>
          <w:rFonts w:hint="eastAsia"/>
        </w:rPr>
        <w:t>90</w:t>
      </w:r>
      <w:r>
        <w:rPr>
          <w:rFonts w:hint="eastAsia"/>
        </w:rPr>
        <w:t>张。</w:t>
      </w:r>
    </w:p>
    <w:p w:rsidR="00627036" w:rsidRDefault="00F806AD" w:rsidP="00627036">
      <w:pPr>
        <w:ind w:firstLineChars="200" w:firstLine="405"/>
      </w:pPr>
      <w:r>
        <w:rPr>
          <w:rFonts w:hint="eastAsia"/>
        </w:rPr>
        <w:t>米汀</w:t>
      </w:r>
      <w:r w:rsidR="00627036">
        <w:rPr>
          <w:rFonts w:hint="eastAsia"/>
        </w:rPr>
        <w:t>主编的《辩证唯物论与历史唯物论》（沈志远译）分上下册，约</w:t>
      </w:r>
      <w:r w:rsidR="00627036">
        <w:rPr>
          <w:rFonts w:hint="eastAsia"/>
        </w:rPr>
        <w:t>72</w:t>
      </w:r>
      <w:r w:rsidR="00627036">
        <w:rPr>
          <w:rFonts w:hint="eastAsia"/>
        </w:rPr>
        <w:t>万字。上册《辩证唯物论》于</w:t>
      </w:r>
      <w:r w:rsidR="00627036">
        <w:rPr>
          <w:rFonts w:hint="eastAsia"/>
        </w:rPr>
        <w:t>1936</w:t>
      </w:r>
      <w:r w:rsidR="00627036">
        <w:rPr>
          <w:rFonts w:hint="eastAsia"/>
        </w:rPr>
        <w:t>年由商务印书馆出版，到</w:t>
      </w:r>
      <w:r w:rsidR="00627036">
        <w:rPr>
          <w:rFonts w:hint="eastAsia"/>
        </w:rPr>
        <w:t>1950</w:t>
      </w:r>
      <w:r w:rsidR="00627036">
        <w:rPr>
          <w:rFonts w:hint="eastAsia"/>
        </w:rPr>
        <w:t>年共出了</w:t>
      </w:r>
      <w:r w:rsidR="00627036">
        <w:rPr>
          <w:rFonts w:hint="eastAsia"/>
        </w:rPr>
        <w:t>18</w:t>
      </w:r>
      <w:r w:rsidR="00627036">
        <w:rPr>
          <w:rFonts w:hint="eastAsia"/>
        </w:rPr>
        <w:t>版。下册《历史唯物论》于</w:t>
      </w:r>
      <w:r w:rsidR="00627036">
        <w:rPr>
          <w:rFonts w:hint="eastAsia"/>
        </w:rPr>
        <w:t>1938</w:t>
      </w:r>
      <w:r w:rsidR="00627036">
        <w:rPr>
          <w:rFonts w:hint="eastAsia"/>
        </w:rPr>
        <w:t>年由商务印书馆出版，到</w:t>
      </w:r>
      <w:r w:rsidR="00627036">
        <w:rPr>
          <w:rFonts w:hint="eastAsia"/>
        </w:rPr>
        <w:t>1950</w:t>
      </w:r>
      <w:r w:rsidR="00627036">
        <w:rPr>
          <w:rFonts w:hint="eastAsia"/>
        </w:rPr>
        <w:t>年共出</w:t>
      </w:r>
      <w:r w:rsidR="00627036">
        <w:rPr>
          <w:rFonts w:hint="eastAsia"/>
        </w:rPr>
        <w:t>13</w:t>
      </w:r>
      <w:r w:rsidR="00627036">
        <w:rPr>
          <w:rFonts w:hint="eastAsia"/>
        </w:rPr>
        <w:t>版。因此，该书在马列主义哲学著作理论体系传入中国的历史上，占有举足轻重的地位。该书上册共</w:t>
      </w:r>
      <w:r w:rsidR="00627036">
        <w:rPr>
          <w:rFonts w:hint="eastAsia"/>
        </w:rPr>
        <w:t>491</w:t>
      </w:r>
      <w:r w:rsidR="00627036">
        <w:rPr>
          <w:rFonts w:hint="eastAsia"/>
        </w:rPr>
        <w:t>页，张学良竟摘抄了</w:t>
      </w:r>
      <w:r w:rsidR="00627036">
        <w:rPr>
          <w:rFonts w:hint="eastAsia"/>
        </w:rPr>
        <w:t>861</w:t>
      </w:r>
      <w:r w:rsidR="00627036">
        <w:rPr>
          <w:rFonts w:hint="eastAsia"/>
        </w:rPr>
        <w:t>张卡片，几乎平均每页两张。</w:t>
      </w:r>
    </w:p>
    <w:p w:rsidR="00627036" w:rsidRDefault="00627036" w:rsidP="00627036">
      <w:pPr>
        <w:ind w:firstLineChars="200" w:firstLine="405"/>
      </w:pPr>
      <w:r>
        <w:rPr>
          <w:rFonts w:hint="eastAsia"/>
        </w:rPr>
        <w:t>艾思奇的《哲学选辑》共</w:t>
      </w:r>
      <w:r>
        <w:rPr>
          <w:rFonts w:hint="eastAsia"/>
        </w:rPr>
        <w:t>37</w:t>
      </w:r>
      <w:r>
        <w:rPr>
          <w:rFonts w:hint="eastAsia"/>
        </w:rPr>
        <w:t>万多字，是延安新哲学研究会为了配合广大干部学习哲学理论而委托艾思奇编辑的一部哲学著作选集。</w:t>
      </w:r>
      <w:r>
        <w:rPr>
          <w:rFonts w:hint="eastAsia"/>
        </w:rPr>
        <w:t>1939</w:t>
      </w:r>
      <w:r>
        <w:rPr>
          <w:rFonts w:hint="eastAsia"/>
        </w:rPr>
        <w:t>年</w:t>
      </w:r>
      <w:r>
        <w:rPr>
          <w:rFonts w:hint="eastAsia"/>
        </w:rPr>
        <w:t>5</w:t>
      </w:r>
      <w:r>
        <w:rPr>
          <w:rFonts w:hint="eastAsia"/>
        </w:rPr>
        <w:t>月由解放社出版，以后多次重版。毛泽东曾经认真研读该书，中共中央领导层开始整风时曾被指定为中央研究组和各地高级研究组必读的书籍之一。该书共</w:t>
      </w:r>
      <w:r>
        <w:rPr>
          <w:rFonts w:hint="eastAsia"/>
        </w:rPr>
        <w:t>467</w:t>
      </w:r>
      <w:r>
        <w:rPr>
          <w:rFonts w:hint="eastAsia"/>
        </w:rPr>
        <w:t>页，张学良竟摘抄了</w:t>
      </w:r>
      <w:r>
        <w:rPr>
          <w:rFonts w:hint="eastAsia"/>
        </w:rPr>
        <w:t>446</w:t>
      </w:r>
      <w:r>
        <w:rPr>
          <w:rFonts w:hint="eastAsia"/>
        </w:rPr>
        <w:t>张卡片，几乎平均每页一张。</w:t>
      </w:r>
    </w:p>
    <w:p w:rsidR="00061739" w:rsidRDefault="00061739" w:rsidP="00627036">
      <w:pPr>
        <w:ind w:firstLineChars="200" w:firstLine="405"/>
      </w:pPr>
      <w:r>
        <w:rPr>
          <w:rFonts w:hint="eastAsia"/>
        </w:rPr>
        <w:t>《理论与现实》（季刊）于</w:t>
      </w:r>
      <w:r>
        <w:rPr>
          <w:rFonts w:hint="eastAsia"/>
        </w:rPr>
        <w:t>1939</w:t>
      </w:r>
      <w:r>
        <w:rPr>
          <w:rFonts w:hint="eastAsia"/>
        </w:rPr>
        <w:t>年</w:t>
      </w:r>
      <w:r>
        <w:rPr>
          <w:rFonts w:hint="eastAsia"/>
        </w:rPr>
        <w:t>4</w:t>
      </w:r>
      <w:r>
        <w:rPr>
          <w:rFonts w:hint="eastAsia"/>
        </w:rPr>
        <w:t>月</w:t>
      </w:r>
      <w:r>
        <w:rPr>
          <w:rFonts w:hint="eastAsia"/>
        </w:rPr>
        <w:t>15</w:t>
      </w:r>
      <w:r>
        <w:rPr>
          <w:rFonts w:hint="eastAsia"/>
        </w:rPr>
        <w:t>日</w:t>
      </w:r>
      <w:r w:rsidRPr="000F6F9F">
        <w:rPr>
          <w:rFonts w:hint="eastAsia"/>
        </w:rPr>
        <w:t>在重庆创刊，沈志远任主编，生活书店出版，是当时“国内唯一的高级学术杂志”。出至</w:t>
      </w:r>
      <w:r w:rsidRPr="000F6F9F">
        <w:rPr>
          <w:rFonts w:hint="eastAsia"/>
        </w:rPr>
        <w:t>2</w:t>
      </w:r>
      <w:r w:rsidRPr="000F6F9F">
        <w:rPr>
          <w:rFonts w:hint="eastAsia"/>
        </w:rPr>
        <w:t>卷</w:t>
      </w:r>
      <w:r w:rsidRPr="000F6F9F">
        <w:rPr>
          <w:rFonts w:hint="eastAsia"/>
        </w:rPr>
        <w:t>3</w:t>
      </w:r>
      <w:r w:rsidR="001B172B" w:rsidRPr="000F6F9F">
        <w:rPr>
          <w:rFonts w:hint="eastAsia"/>
        </w:rPr>
        <w:t>期因皖南事变</w:t>
      </w:r>
      <w:r w:rsidR="008472D8" w:rsidRPr="000F6F9F">
        <w:rPr>
          <w:rFonts w:hint="eastAsia"/>
        </w:rPr>
        <w:t>而</w:t>
      </w:r>
      <w:r w:rsidRPr="000F6F9F">
        <w:rPr>
          <w:rFonts w:hint="eastAsia"/>
        </w:rPr>
        <w:t>停刊。</w:t>
      </w:r>
      <w:r>
        <w:rPr>
          <w:rFonts w:hint="eastAsia"/>
        </w:rPr>
        <w:t>抗战胜利后在上海复刊，</w:t>
      </w:r>
      <w:r>
        <w:rPr>
          <w:rFonts w:hint="eastAsia"/>
        </w:rPr>
        <w:t>1947</w:t>
      </w:r>
      <w:r>
        <w:rPr>
          <w:rFonts w:hint="eastAsia"/>
        </w:rPr>
        <w:t>年</w:t>
      </w:r>
      <w:r>
        <w:rPr>
          <w:rFonts w:hint="eastAsia"/>
        </w:rPr>
        <w:t>3</w:t>
      </w:r>
      <w:r>
        <w:rPr>
          <w:rFonts w:hint="eastAsia"/>
        </w:rPr>
        <w:t>月出完</w:t>
      </w:r>
      <w:r>
        <w:rPr>
          <w:rFonts w:hint="eastAsia"/>
        </w:rPr>
        <w:t>3</w:t>
      </w:r>
      <w:r>
        <w:rPr>
          <w:rFonts w:hint="eastAsia"/>
        </w:rPr>
        <w:t>卷</w:t>
      </w:r>
      <w:r>
        <w:rPr>
          <w:rFonts w:hint="eastAsia"/>
        </w:rPr>
        <w:t>4</w:t>
      </w:r>
      <w:r>
        <w:rPr>
          <w:rFonts w:hint="eastAsia"/>
        </w:rPr>
        <w:t>期后停刊。张学良从该刊抄录的</w:t>
      </w:r>
      <w:r>
        <w:rPr>
          <w:rFonts w:hint="eastAsia"/>
        </w:rPr>
        <w:t>56</w:t>
      </w:r>
      <w:r>
        <w:rPr>
          <w:rFonts w:hint="eastAsia"/>
        </w:rPr>
        <w:t>张卡片主要摘自皮丘金</w:t>
      </w:r>
      <w:r w:rsidRPr="000F133F">
        <w:rPr>
          <w:rFonts w:hint="eastAsia"/>
        </w:rPr>
        <w:t>（</w:t>
      </w:r>
      <w:proofErr w:type="spellStart"/>
      <w:r w:rsidRPr="000F133F">
        <w:t>S.Pichugin</w:t>
      </w:r>
      <w:proofErr w:type="spellEnd"/>
      <w:r>
        <w:rPr>
          <w:rFonts w:hint="eastAsia"/>
        </w:rPr>
        <w:t>，</w:t>
      </w:r>
      <w:r>
        <w:rPr>
          <w:rFonts w:hint="eastAsia"/>
        </w:rPr>
        <w:lastRenderedPageBreak/>
        <w:t>沈志远译）、侯外庐、潘梓年、钱俊瑞、向林冰</w:t>
      </w:r>
      <w:r w:rsidR="008472D8">
        <w:rPr>
          <w:rFonts w:hint="eastAsia"/>
        </w:rPr>
        <w:t>（</w:t>
      </w:r>
      <w:r w:rsidR="008472D8" w:rsidRPr="000F6F9F">
        <w:rPr>
          <w:rFonts w:hint="eastAsia"/>
        </w:rPr>
        <w:t>赵纪彬）</w:t>
      </w:r>
      <w:r w:rsidRPr="000F6F9F">
        <w:rPr>
          <w:rFonts w:hint="eastAsia"/>
        </w:rPr>
        <w:t>、许涤新、张铁生</w:t>
      </w:r>
      <w:r w:rsidRPr="000F6F9F">
        <w:rPr>
          <w:rStyle w:val="a6"/>
        </w:rPr>
        <w:footnoteReference w:id="23"/>
      </w:r>
      <w:r w:rsidRPr="000F6F9F">
        <w:rPr>
          <w:rFonts w:hint="eastAsia"/>
        </w:rPr>
        <w:t>、仲道、艾思奇、李达、李何林、雅洛斯拉夫斯基（吴敏译）、西特科夫斯基（沈志远</w:t>
      </w:r>
      <w:r>
        <w:rPr>
          <w:rFonts w:hint="eastAsia"/>
        </w:rPr>
        <w:t>译）、</w:t>
      </w:r>
      <w:r>
        <w:rPr>
          <w:rFonts w:hint="eastAsia"/>
        </w:rPr>
        <w:t>S</w:t>
      </w:r>
      <w:r>
        <w:rPr>
          <w:rFonts w:hint="eastAsia"/>
        </w:rPr>
        <w:t>．巴橧赛夫（陈仲道译）、伯那丁涅（何凯丰译）、胡克峰、吕振羽、哲夫等人的文章，著译者</w:t>
      </w:r>
      <w:r w:rsidR="00D23902">
        <w:rPr>
          <w:rFonts w:hint="eastAsia"/>
        </w:rPr>
        <w:t>许</w:t>
      </w:r>
      <w:r>
        <w:rPr>
          <w:rFonts w:hint="eastAsia"/>
        </w:rPr>
        <w:t>多是共产党人。</w:t>
      </w:r>
    </w:p>
    <w:p w:rsidR="00627036" w:rsidRDefault="00627036" w:rsidP="00061739">
      <w:pPr>
        <w:ind w:firstLineChars="200" w:firstLine="405"/>
      </w:pPr>
      <w:r>
        <w:rPr>
          <w:rFonts w:hint="eastAsia"/>
        </w:rPr>
        <w:t>《读书月报》于</w:t>
      </w:r>
      <w:r>
        <w:rPr>
          <w:rFonts w:hint="eastAsia"/>
        </w:rPr>
        <w:t>1939</w:t>
      </w:r>
      <w:r>
        <w:rPr>
          <w:rFonts w:hint="eastAsia"/>
        </w:rPr>
        <w:t>年</w:t>
      </w:r>
      <w:r>
        <w:rPr>
          <w:rFonts w:hint="eastAsia"/>
        </w:rPr>
        <w:t>2</w:t>
      </w:r>
      <w:r>
        <w:rPr>
          <w:rFonts w:hint="eastAsia"/>
        </w:rPr>
        <w:t>月</w:t>
      </w:r>
      <w:r>
        <w:rPr>
          <w:rFonts w:hint="eastAsia"/>
        </w:rPr>
        <w:t>1</w:t>
      </w:r>
      <w:r>
        <w:rPr>
          <w:rFonts w:hint="eastAsia"/>
        </w:rPr>
        <w:t>日在重庆创刊，</w:t>
      </w:r>
      <w:r>
        <w:rPr>
          <w:rFonts w:hint="eastAsia"/>
        </w:rPr>
        <w:t>1941</w:t>
      </w:r>
      <w:r>
        <w:rPr>
          <w:rFonts w:hint="eastAsia"/>
        </w:rPr>
        <w:t>年</w:t>
      </w:r>
      <w:r>
        <w:rPr>
          <w:rFonts w:hint="eastAsia"/>
        </w:rPr>
        <w:t>2</w:t>
      </w:r>
      <w:r>
        <w:rPr>
          <w:rFonts w:hint="eastAsia"/>
        </w:rPr>
        <w:t>月出版到第</w:t>
      </w:r>
      <w:r>
        <w:rPr>
          <w:rFonts w:hint="eastAsia"/>
        </w:rPr>
        <w:t>2</w:t>
      </w:r>
      <w:r>
        <w:rPr>
          <w:rFonts w:hint="eastAsia"/>
        </w:rPr>
        <w:t>卷第</w:t>
      </w:r>
      <w:r>
        <w:rPr>
          <w:rFonts w:hint="eastAsia"/>
        </w:rPr>
        <w:t>11</w:t>
      </w:r>
      <w:r>
        <w:rPr>
          <w:rFonts w:hint="eastAsia"/>
        </w:rPr>
        <w:t>期停刊，共出版</w:t>
      </w:r>
      <w:r>
        <w:rPr>
          <w:rFonts w:hint="eastAsia"/>
        </w:rPr>
        <w:t>23</w:t>
      </w:r>
      <w:r>
        <w:rPr>
          <w:rFonts w:hint="eastAsia"/>
        </w:rPr>
        <w:t>期。胡绳主编，重庆生活书店出版。张学良从《读书月报》抄录的</w:t>
      </w:r>
      <w:r>
        <w:rPr>
          <w:rFonts w:hint="eastAsia"/>
        </w:rPr>
        <w:t>21</w:t>
      </w:r>
      <w:r>
        <w:rPr>
          <w:rFonts w:hint="eastAsia"/>
        </w:rPr>
        <w:t>张卡片</w:t>
      </w:r>
      <w:proofErr w:type="gramStart"/>
      <w:r>
        <w:rPr>
          <w:rFonts w:hint="eastAsia"/>
        </w:rPr>
        <w:t>出自艾寒松</w:t>
      </w:r>
      <w:proofErr w:type="gramEnd"/>
      <w:r>
        <w:rPr>
          <w:rFonts w:hint="eastAsia"/>
        </w:rPr>
        <w:t>、邹韬奋、康司坦丁诺夫、王礼锡、力永、唐小川、孔罗荪、何鹏、华岗、关吉罡、禹、企程、廖庶谦、</w:t>
      </w:r>
      <w:proofErr w:type="gramStart"/>
      <w:r>
        <w:rPr>
          <w:rFonts w:hint="eastAsia"/>
        </w:rPr>
        <w:t>翦</w:t>
      </w:r>
      <w:proofErr w:type="gramEnd"/>
      <w:r>
        <w:rPr>
          <w:rFonts w:hint="eastAsia"/>
        </w:rPr>
        <w:t>伯赞、吴泽、吕振羽等</w:t>
      </w:r>
      <w:r w:rsidR="00061739">
        <w:rPr>
          <w:rFonts w:hint="eastAsia"/>
        </w:rPr>
        <w:t>16</w:t>
      </w:r>
      <w:r>
        <w:rPr>
          <w:rFonts w:hint="eastAsia"/>
        </w:rPr>
        <w:t>人的文章，作者也大多是共产党人。</w:t>
      </w:r>
    </w:p>
    <w:p w:rsidR="00627036" w:rsidRDefault="00627036" w:rsidP="00627036">
      <w:pPr>
        <w:ind w:firstLineChars="200" w:firstLine="405"/>
      </w:pPr>
      <w:r>
        <w:rPr>
          <w:rFonts w:hint="eastAsia"/>
        </w:rPr>
        <w:t>如果再加上其他几张抄自恩格斯的《费尔巴哈论》等书刊上的卡片，在保存至今的</w:t>
      </w:r>
      <w:r>
        <w:rPr>
          <w:rFonts w:hint="eastAsia"/>
        </w:rPr>
        <w:t>1567</w:t>
      </w:r>
      <w:r>
        <w:rPr>
          <w:rFonts w:hint="eastAsia"/>
        </w:rPr>
        <w:t>张卡片中，至少有</w:t>
      </w:r>
      <w:r>
        <w:rPr>
          <w:rFonts w:hint="eastAsia"/>
        </w:rPr>
        <w:t>1420</w:t>
      </w:r>
      <w:r>
        <w:rPr>
          <w:rFonts w:hint="eastAsia"/>
        </w:rPr>
        <w:t>多张抄自“红色”书刊，约占全部卡片的</w:t>
      </w:r>
      <w:r>
        <w:rPr>
          <w:rFonts w:hint="eastAsia"/>
        </w:rPr>
        <w:t>91%</w:t>
      </w:r>
      <w:r>
        <w:rPr>
          <w:rFonts w:hint="eastAsia"/>
        </w:rPr>
        <w:t>。</w:t>
      </w:r>
    </w:p>
    <w:p w:rsidR="00627036" w:rsidRDefault="00627036" w:rsidP="00627036">
      <w:pPr>
        <w:ind w:firstLineChars="200" w:firstLine="405"/>
      </w:pPr>
      <w:r>
        <w:rPr>
          <w:rFonts w:hint="eastAsia"/>
        </w:rPr>
        <w:t>属于“三民主义”类的</w:t>
      </w:r>
      <w:r>
        <w:rPr>
          <w:rFonts w:hint="eastAsia"/>
        </w:rPr>
        <w:t>3</w:t>
      </w:r>
      <w:r>
        <w:rPr>
          <w:rFonts w:hint="eastAsia"/>
        </w:rPr>
        <w:t>张卡片，分别摘自</w:t>
      </w:r>
      <w:r>
        <w:rPr>
          <w:rFonts w:hint="eastAsia"/>
        </w:rPr>
        <w:t>E.</w:t>
      </w:r>
      <w:r>
        <w:rPr>
          <w:rFonts w:hint="eastAsia"/>
        </w:rPr>
        <w:t>希金贝尔的《论孙逸仙》（《中苏文化》第</w:t>
      </w:r>
      <w:r>
        <w:rPr>
          <w:rFonts w:hint="eastAsia"/>
        </w:rPr>
        <w:t>6</w:t>
      </w:r>
      <w:r>
        <w:rPr>
          <w:rFonts w:hint="eastAsia"/>
        </w:rPr>
        <w:t>卷第</w:t>
      </w:r>
      <w:r>
        <w:rPr>
          <w:rFonts w:hint="eastAsia"/>
        </w:rPr>
        <w:t>6</w:t>
      </w:r>
      <w:r>
        <w:rPr>
          <w:rFonts w:hint="eastAsia"/>
        </w:rPr>
        <w:t>期）、吴克坚的《孙中山先生的宪政观》（《新华日报》</w:t>
      </w:r>
      <w:r>
        <w:rPr>
          <w:rFonts w:hint="eastAsia"/>
        </w:rPr>
        <w:t>1939</w:t>
      </w:r>
      <w:r>
        <w:rPr>
          <w:rFonts w:hint="eastAsia"/>
        </w:rPr>
        <w:t>年</w:t>
      </w:r>
      <w:r>
        <w:rPr>
          <w:rFonts w:hint="eastAsia"/>
        </w:rPr>
        <w:t>10</w:t>
      </w:r>
      <w:r>
        <w:rPr>
          <w:rFonts w:hint="eastAsia"/>
        </w:rPr>
        <w:t>月</w:t>
      </w:r>
      <w:r>
        <w:rPr>
          <w:rFonts w:hint="eastAsia"/>
        </w:rPr>
        <w:t>30</w:t>
      </w:r>
      <w:r>
        <w:rPr>
          <w:rFonts w:hint="eastAsia"/>
        </w:rPr>
        <w:t>日）、钱俊瑞的《论民生主义的本质</w:t>
      </w:r>
      <w:r>
        <w:rPr>
          <w:rFonts w:hint="eastAsia"/>
        </w:rPr>
        <w:t>:</w:t>
      </w:r>
      <w:r>
        <w:rPr>
          <w:rFonts w:hint="eastAsia"/>
        </w:rPr>
        <w:t>资本主义乎</w:t>
      </w:r>
      <w:r>
        <w:rPr>
          <w:rFonts w:hint="eastAsia"/>
        </w:rPr>
        <w:t>?</w:t>
      </w:r>
      <w:r>
        <w:rPr>
          <w:rFonts w:hint="eastAsia"/>
        </w:rPr>
        <w:t>社会主义乎</w:t>
      </w:r>
      <w:r>
        <w:rPr>
          <w:rFonts w:hint="eastAsia"/>
        </w:rPr>
        <w:t>?</w:t>
      </w:r>
      <w:r>
        <w:rPr>
          <w:rFonts w:hint="eastAsia"/>
        </w:rPr>
        <w:t>》（《理论与现实》第</w:t>
      </w:r>
      <w:r>
        <w:rPr>
          <w:rFonts w:hint="eastAsia"/>
        </w:rPr>
        <w:t xml:space="preserve">1 </w:t>
      </w:r>
      <w:r>
        <w:rPr>
          <w:rFonts w:hint="eastAsia"/>
        </w:rPr>
        <w:t>卷第</w:t>
      </w:r>
      <w:r>
        <w:rPr>
          <w:rFonts w:hint="eastAsia"/>
        </w:rPr>
        <w:t xml:space="preserve">1 </w:t>
      </w:r>
      <w:r>
        <w:rPr>
          <w:rFonts w:hint="eastAsia"/>
        </w:rPr>
        <w:t>期）。</w:t>
      </w:r>
    </w:p>
    <w:p w:rsidR="00627036" w:rsidRDefault="00627036" w:rsidP="00627036">
      <w:pPr>
        <w:ind w:firstLineChars="200" w:firstLine="405"/>
      </w:pPr>
      <w:r>
        <w:rPr>
          <w:rFonts w:hint="eastAsia"/>
        </w:rPr>
        <w:t>在所有卡片中，有</w:t>
      </w:r>
      <w:r>
        <w:rPr>
          <w:rFonts w:hint="eastAsia"/>
        </w:rPr>
        <w:t>10</w:t>
      </w:r>
      <w:r>
        <w:rPr>
          <w:rFonts w:hint="eastAsia"/>
        </w:rPr>
        <w:t>张内容涉及法西斯主义，除“杂</w:t>
      </w:r>
      <w:r>
        <w:rPr>
          <w:rFonts w:hint="eastAsia"/>
        </w:rPr>
        <w:t>1</w:t>
      </w:r>
      <w:r>
        <w:rPr>
          <w:rFonts w:hint="eastAsia"/>
        </w:rPr>
        <w:t>—</w:t>
      </w:r>
      <w:r>
        <w:rPr>
          <w:rFonts w:hint="eastAsia"/>
        </w:rPr>
        <w:t>3</w:t>
      </w:r>
      <w:r>
        <w:rPr>
          <w:rFonts w:hint="eastAsia"/>
        </w:rPr>
        <w:t>”</w:t>
      </w:r>
      <w:r>
        <w:rPr>
          <w:rStyle w:val="a6"/>
        </w:rPr>
        <w:footnoteReference w:id="24"/>
      </w:r>
      <w:r>
        <w:rPr>
          <w:rFonts w:hint="eastAsia"/>
        </w:rPr>
        <w:t>抄录了意大利法西斯党新任秘书长穆弟的一段话外，其他</w:t>
      </w:r>
      <w:r>
        <w:rPr>
          <w:rFonts w:hint="eastAsia"/>
        </w:rPr>
        <w:t>9</w:t>
      </w:r>
      <w:r>
        <w:rPr>
          <w:rFonts w:hint="eastAsia"/>
        </w:rPr>
        <w:t>张均为批判法西斯主义的内容。</w:t>
      </w:r>
    </w:p>
    <w:p w:rsidR="00627036" w:rsidRPr="000A668B" w:rsidRDefault="00627036" w:rsidP="00627036">
      <w:pPr>
        <w:ind w:firstLineChars="200" w:firstLine="405"/>
      </w:pPr>
      <w:r w:rsidRPr="000A668B">
        <w:rPr>
          <w:rFonts w:hint="eastAsia"/>
        </w:rPr>
        <w:t>由此可见，在救国道路的选择上，张学良很明显倾向于马列主义。</w:t>
      </w:r>
    </w:p>
    <w:p w:rsidR="00627036" w:rsidRDefault="00627036" w:rsidP="00627036">
      <w:pPr>
        <w:ind w:firstLineChars="200" w:firstLine="405"/>
      </w:pPr>
    </w:p>
    <w:p w:rsidR="00627036" w:rsidRPr="007E6FE3" w:rsidRDefault="00627036" w:rsidP="00627036">
      <w:pPr>
        <w:pStyle w:val="a7"/>
        <w:numPr>
          <w:ilvl w:val="0"/>
          <w:numId w:val="1"/>
        </w:numPr>
        <w:ind w:firstLineChars="0"/>
        <w:jc w:val="center"/>
        <w:rPr>
          <w:b/>
        </w:rPr>
      </w:pPr>
      <w:r w:rsidRPr="007E6FE3">
        <w:rPr>
          <w:rFonts w:hint="eastAsia"/>
          <w:b/>
        </w:rPr>
        <w:t>读书卡片抄写的时间与方法</w:t>
      </w:r>
    </w:p>
    <w:p w:rsidR="00627036" w:rsidRDefault="00627036" w:rsidP="00627036"/>
    <w:p w:rsidR="00627036" w:rsidRDefault="00627036" w:rsidP="00627036">
      <w:pPr>
        <w:ind w:firstLineChars="200" w:firstLine="405"/>
      </w:pPr>
      <w:r>
        <w:rPr>
          <w:rFonts w:hint="eastAsia"/>
        </w:rPr>
        <w:t>张学良何时开始阅读以上书刊并摘抄其内容的？</w:t>
      </w:r>
    </w:p>
    <w:p w:rsidR="00627036" w:rsidRDefault="00627036" w:rsidP="00627036">
      <w:pPr>
        <w:ind w:firstLineChars="200" w:firstLine="405"/>
      </w:pPr>
      <w:r>
        <w:rPr>
          <w:rFonts w:hint="eastAsia"/>
        </w:rPr>
        <w:t>根据张学良赠给台湾东海大学的藏书题款内容，可知他在贵州阳明洞期间最先阅读的“红色”理论书籍是《联共（布）党史简明教程》，时间为</w:t>
      </w:r>
      <w:r>
        <w:rPr>
          <w:rFonts w:hint="eastAsia"/>
        </w:rPr>
        <w:t>1939</w:t>
      </w:r>
      <w:r>
        <w:rPr>
          <w:rFonts w:hint="eastAsia"/>
        </w:rPr>
        <w:t>年</w:t>
      </w:r>
      <w:r>
        <w:rPr>
          <w:rFonts w:hint="eastAsia"/>
        </w:rPr>
        <w:t>6</w:t>
      </w:r>
      <w:r>
        <w:rPr>
          <w:rFonts w:hint="eastAsia"/>
        </w:rPr>
        <w:t>月</w:t>
      </w:r>
      <w:r>
        <w:rPr>
          <w:rFonts w:hint="eastAsia"/>
        </w:rPr>
        <w:t>1</w:t>
      </w:r>
      <w:r>
        <w:rPr>
          <w:rFonts w:hint="eastAsia"/>
        </w:rPr>
        <w:t>日。</w:t>
      </w:r>
      <w:r>
        <w:rPr>
          <w:rStyle w:val="a6"/>
        </w:rPr>
        <w:footnoteReference w:id="25"/>
      </w:r>
    </w:p>
    <w:p w:rsidR="00627036" w:rsidRPr="000F6F9F" w:rsidRDefault="007E6FE3" w:rsidP="00627036">
      <w:pPr>
        <w:ind w:firstLineChars="200" w:firstLine="405"/>
      </w:pPr>
      <w:r>
        <w:rPr>
          <w:rFonts w:hint="eastAsia"/>
        </w:rPr>
        <w:t>早在武汉时期，</w:t>
      </w:r>
      <w:r w:rsidR="00627036">
        <w:rPr>
          <w:rFonts w:hint="eastAsia"/>
        </w:rPr>
        <w:t>张学良</w:t>
      </w:r>
      <w:r>
        <w:rPr>
          <w:rFonts w:hint="eastAsia"/>
        </w:rPr>
        <w:t>就请人为他讲解过</w:t>
      </w:r>
      <w:r w:rsidRPr="007E6FE3">
        <w:rPr>
          <w:rFonts w:hint="eastAsia"/>
        </w:rPr>
        <w:t>西洛可夫、爱森堡等合著的《辩证法唯物论教程》</w:t>
      </w:r>
      <w:r>
        <w:rPr>
          <w:rFonts w:hint="eastAsia"/>
        </w:rPr>
        <w:t>。</w:t>
      </w:r>
      <w:r w:rsidR="00627036">
        <w:rPr>
          <w:rFonts w:hint="eastAsia"/>
        </w:rPr>
        <w:t>1939</w:t>
      </w:r>
      <w:r w:rsidR="00627036">
        <w:rPr>
          <w:rFonts w:hint="eastAsia"/>
        </w:rPr>
        <w:t>年</w:t>
      </w:r>
      <w:r w:rsidR="00627036">
        <w:rPr>
          <w:rFonts w:hint="eastAsia"/>
        </w:rPr>
        <w:t>6</w:t>
      </w:r>
      <w:r w:rsidR="00627036">
        <w:rPr>
          <w:rFonts w:hint="eastAsia"/>
        </w:rPr>
        <w:t>月</w:t>
      </w:r>
      <w:r w:rsidR="00627036">
        <w:rPr>
          <w:rFonts w:hint="eastAsia"/>
        </w:rPr>
        <w:t>11</w:t>
      </w:r>
      <w:r w:rsidR="00627036">
        <w:rPr>
          <w:rFonts w:hint="eastAsia"/>
        </w:rPr>
        <w:t>日</w:t>
      </w:r>
      <w:r>
        <w:rPr>
          <w:rFonts w:hint="eastAsia"/>
        </w:rPr>
        <w:t>，他</w:t>
      </w:r>
      <w:r w:rsidR="00627036">
        <w:rPr>
          <w:rFonts w:hint="eastAsia"/>
        </w:rPr>
        <w:t>开始</w:t>
      </w:r>
      <w:r>
        <w:rPr>
          <w:rFonts w:hint="eastAsia"/>
        </w:rPr>
        <w:t>再次研</w:t>
      </w:r>
      <w:r w:rsidR="00627036">
        <w:rPr>
          <w:rFonts w:hint="eastAsia"/>
        </w:rPr>
        <w:t>读</w:t>
      </w:r>
      <w:r>
        <w:rPr>
          <w:rFonts w:hint="eastAsia"/>
        </w:rPr>
        <w:t>该书</w:t>
      </w:r>
      <w:r w:rsidR="00627036">
        <w:rPr>
          <w:rFonts w:hint="eastAsia"/>
        </w:rPr>
        <w:t>。当天他在一张卡片上写道：“读辩证法唯物论教程随笔。”</w:t>
      </w:r>
      <w:r w:rsidR="00627036">
        <w:rPr>
          <w:rFonts w:hint="eastAsia"/>
        </w:rPr>
        <w:t>7</w:t>
      </w:r>
      <w:r w:rsidR="00627036">
        <w:rPr>
          <w:rFonts w:hint="eastAsia"/>
        </w:rPr>
        <w:t>月</w:t>
      </w:r>
      <w:r w:rsidR="00627036">
        <w:rPr>
          <w:rFonts w:hint="eastAsia"/>
        </w:rPr>
        <w:t>2</w:t>
      </w:r>
      <w:r w:rsidR="00627036">
        <w:rPr>
          <w:rFonts w:hint="eastAsia"/>
        </w:rPr>
        <w:t>日，张学良读完第一章后又在一张卡片上写道：“相</w:t>
      </w:r>
      <w:r w:rsidR="00F806AD">
        <w:rPr>
          <w:rFonts w:hint="eastAsia"/>
        </w:rPr>
        <w:t>［</w:t>
      </w:r>
      <w:r w:rsidR="00627036">
        <w:rPr>
          <w:rFonts w:hint="eastAsia"/>
        </w:rPr>
        <w:t>像</w:t>
      </w:r>
      <w:r w:rsidR="00F806AD">
        <w:rPr>
          <w:rFonts w:hint="eastAsia"/>
        </w:rPr>
        <w:t>］</w:t>
      </w:r>
      <w:r w:rsidR="00627036">
        <w:rPr>
          <w:rFonts w:hint="eastAsia"/>
        </w:rPr>
        <w:t>我这样出身的人，研究哲学，狠</w:t>
      </w:r>
      <w:r w:rsidR="00F806AD">
        <w:rPr>
          <w:rFonts w:hint="eastAsia"/>
        </w:rPr>
        <w:t>［</w:t>
      </w:r>
      <w:r w:rsidR="00627036">
        <w:rPr>
          <w:rFonts w:hint="eastAsia"/>
        </w:rPr>
        <w:t>很</w:t>
      </w:r>
      <w:r w:rsidR="00F806AD">
        <w:rPr>
          <w:rFonts w:hint="eastAsia"/>
        </w:rPr>
        <w:t>］</w:t>
      </w:r>
      <w:r w:rsidR="00627036">
        <w:rPr>
          <w:rFonts w:hint="eastAsia"/>
        </w:rPr>
        <w:t>容易陷入观念论或机械唯物论。应当注意到康德、黑格尔等之缺陷，如鲁宾、德波林等之错误，时时加以反省。更应当留心新康德新黑格尔派之反动理论。”</w:t>
      </w:r>
      <w:r w:rsidR="00627036">
        <w:rPr>
          <w:rFonts w:hint="eastAsia"/>
        </w:rPr>
        <w:t>9</w:t>
      </w:r>
      <w:r w:rsidR="00627036">
        <w:rPr>
          <w:rFonts w:hint="eastAsia"/>
        </w:rPr>
        <w:t>月</w:t>
      </w:r>
      <w:r w:rsidR="00627036">
        <w:rPr>
          <w:rFonts w:hint="eastAsia"/>
        </w:rPr>
        <w:t>18</w:t>
      </w:r>
      <w:r w:rsidR="00627036">
        <w:rPr>
          <w:rFonts w:hint="eastAsia"/>
        </w:rPr>
        <w:t>日，张学良在卡片中抄录了《辩证法唯物论教程》第</w:t>
      </w:r>
      <w:r w:rsidR="00627036">
        <w:rPr>
          <w:rFonts w:hint="eastAsia"/>
        </w:rPr>
        <w:t>536</w:t>
      </w:r>
      <w:r w:rsidR="00627036">
        <w:rPr>
          <w:rFonts w:hint="eastAsia"/>
        </w:rPr>
        <w:t>页列宁的一段话后写道：“这话说的多们</w:t>
      </w:r>
      <w:r w:rsidR="00F806AD">
        <w:rPr>
          <w:rFonts w:hint="eastAsia"/>
        </w:rPr>
        <w:t>［</w:t>
      </w:r>
      <w:r w:rsidR="00627036">
        <w:rPr>
          <w:rFonts w:hint="eastAsia"/>
        </w:rPr>
        <w:t>么</w:t>
      </w:r>
      <w:r w:rsidR="00F806AD">
        <w:rPr>
          <w:rFonts w:hint="eastAsia"/>
        </w:rPr>
        <w:t>］</w:t>
      </w:r>
      <w:r w:rsidR="00627036">
        <w:rPr>
          <w:rFonts w:hint="eastAsia"/>
        </w:rPr>
        <w:t>有价值，一切事情，都应该如此的办法：调查、研究、探求、考察、把</w:t>
      </w:r>
      <w:r w:rsidR="00627036" w:rsidRPr="00F523C4">
        <w:rPr>
          <w:rFonts w:hint="eastAsia"/>
        </w:rPr>
        <w:t>捉</w:t>
      </w:r>
      <w:r w:rsidR="00627036">
        <w:rPr>
          <w:rFonts w:hint="eastAsia"/>
        </w:rPr>
        <w:t>，才可以从之。”他还表示：“关于本教程，我只能矇</w:t>
      </w:r>
      <w:r w:rsidR="00F806AD">
        <w:rPr>
          <w:rFonts w:hint="eastAsia"/>
        </w:rPr>
        <w:t>［</w:t>
      </w:r>
      <w:r w:rsidR="00627036">
        <w:rPr>
          <w:rFonts w:hint="eastAsia"/>
        </w:rPr>
        <w:t>模</w:t>
      </w:r>
      <w:r w:rsidR="00F806AD">
        <w:rPr>
          <w:rFonts w:hint="eastAsia"/>
        </w:rPr>
        <w:t>］</w:t>
      </w:r>
      <w:r w:rsidR="00627036">
        <w:rPr>
          <w:rFonts w:hint="eastAsia"/>
        </w:rPr>
        <w:t>糊的</w:t>
      </w:r>
      <w:r w:rsidR="00F806AD">
        <w:rPr>
          <w:rFonts w:hint="eastAsia"/>
        </w:rPr>
        <w:t>［</w:t>
      </w:r>
      <w:r w:rsidR="00627036">
        <w:rPr>
          <w:rFonts w:hint="eastAsia"/>
        </w:rPr>
        <w:t>地</w:t>
      </w:r>
      <w:r w:rsidR="00F806AD">
        <w:rPr>
          <w:rFonts w:hint="eastAsia"/>
        </w:rPr>
        <w:t>］</w:t>
      </w:r>
      <w:r w:rsidR="00627036">
        <w:rPr>
          <w:rFonts w:hint="eastAsia"/>
        </w:rPr>
        <w:t>明白，我必须再度研究，有机会向人领教，因为有些句子，我不明白其深意，必须切实说明才能明白。”</w:t>
      </w:r>
      <w:r w:rsidR="00627036">
        <w:rPr>
          <w:rStyle w:val="a6"/>
        </w:rPr>
        <w:footnoteReference w:id="26"/>
      </w:r>
      <w:r w:rsidR="00627036">
        <w:rPr>
          <w:rFonts w:hint="eastAsia"/>
        </w:rPr>
        <w:t>《辩证法唯物论</w:t>
      </w:r>
      <w:r w:rsidR="00627036" w:rsidRPr="000F6F9F">
        <w:rPr>
          <w:rFonts w:hint="eastAsia"/>
        </w:rPr>
        <w:t>教程》共</w:t>
      </w:r>
      <w:r w:rsidR="00627036" w:rsidRPr="000F6F9F">
        <w:rPr>
          <w:rFonts w:hint="eastAsia"/>
        </w:rPr>
        <w:t>600</w:t>
      </w:r>
      <w:r w:rsidR="00095305" w:rsidRPr="000F6F9F">
        <w:rPr>
          <w:rFonts w:hint="eastAsia"/>
        </w:rPr>
        <w:t>页，可见，</w:t>
      </w:r>
      <w:r w:rsidR="000B5092" w:rsidRPr="000F6F9F">
        <w:rPr>
          <w:rFonts w:hint="eastAsia"/>
        </w:rPr>
        <w:t>到</w:t>
      </w:r>
      <w:r w:rsidR="00627036" w:rsidRPr="000F6F9F">
        <w:rPr>
          <w:rFonts w:hint="eastAsia"/>
        </w:rPr>
        <w:t>此时张学良已基本读完该书。</w:t>
      </w:r>
    </w:p>
    <w:p w:rsidR="00627036" w:rsidRPr="000F6F9F" w:rsidRDefault="00627036" w:rsidP="00627036">
      <w:pPr>
        <w:ind w:firstLineChars="200" w:firstLine="405"/>
      </w:pPr>
      <w:r w:rsidRPr="000F6F9F">
        <w:rPr>
          <w:rFonts w:hint="eastAsia"/>
        </w:rPr>
        <w:t>1939</w:t>
      </w:r>
      <w:r w:rsidRPr="000F6F9F">
        <w:rPr>
          <w:rFonts w:hint="eastAsia"/>
        </w:rPr>
        <w:t>年</w:t>
      </w:r>
      <w:r w:rsidRPr="000F6F9F">
        <w:rPr>
          <w:rFonts w:hint="eastAsia"/>
        </w:rPr>
        <w:t>9</w:t>
      </w:r>
      <w:r w:rsidRPr="000F6F9F">
        <w:rPr>
          <w:rFonts w:hint="eastAsia"/>
        </w:rPr>
        <w:t>月</w:t>
      </w:r>
      <w:r w:rsidRPr="000F6F9F">
        <w:rPr>
          <w:rFonts w:hint="eastAsia"/>
        </w:rPr>
        <w:t>20</w:t>
      </w:r>
      <w:r w:rsidRPr="000F6F9F">
        <w:rPr>
          <w:rFonts w:hint="eastAsia"/>
        </w:rPr>
        <w:t>日，张学良开始</w:t>
      </w:r>
      <w:proofErr w:type="gramStart"/>
      <w:r w:rsidRPr="000F6F9F">
        <w:rPr>
          <w:rFonts w:hint="eastAsia"/>
        </w:rPr>
        <w:t>研读米定和</w:t>
      </w:r>
      <w:proofErr w:type="gramEnd"/>
      <w:r w:rsidRPr="000F6F9F">
        <w:rPr>
          <w:rFonts w:hint="eastAsia"/>
        </w:rPr>
        <w:t>拉里察维基等著的《新哲学大纲》。</w:t>
      </w:r>
      <w:r w:rsidRPr="000F6F9F">
        <w:rPr>
          <w:rFonts w:hint="eastAsia"/>
        </w:rPr>
        <w:t>1937</w:t>
      </w:r>
      <w:r w:rsidRPr="000F6F9F">
        <w:rPr>
          <w:rFonts w:hint="eastAsia"/>
        </w:rPr>
        <w:t>年张学良被幽禁于奉化溪口雪窦山时曾将此书读过一遍，这是第二遍。不知是何原因，在现存的一千多张卡片中，无一张抄自此书。</w:t>
      </w:r>
    </w:p>
    <w:p w:rsidR="00627036" w:rsidRPr="000F6F9F" w:rsidRDefault="00627036" w:rsidP="00627036">
      <w:pPr>
        <w:ind w:firstLineChars="200" w:firstLine="405"/>
      </w:pPr>
      <w:r w:rsidRPr="000F6F9F">
        <w:rPr>
          <w:rFonts w:hint="eastAsia"/>
        </w:rPr>
        <w:t>之后，张学良接着研读</w:t>
      </w:r>
      <w:r w:rsidR="00F806AD" w:rsidRPr="000F6F9F">
        <w:rPr>
          <w:rFonts w:hint="eastAsia"/>
        </w:rPr>
        <w:t>米汀</w:t>
      </w:r>
      <w:r w:rsidRPr="000F6F9F">
        <w:rPr>
          <w:rFonts w:hint="eastAsia"/>
        </w:rPr>
        <w:t>的《辩证唯物论与历史唯物论》上册。</w:t>
      </w:r>
      <w:r w:rsidRPr="000F6F9F">
        <w:rPr>
          <w:rFonts w:hint="eastAsia"/>
        </w:rPr>
        <w:t>1939</w:t>
      </w:r>
      <w:r w:rsidRPr="000F6F9F">
        <w:rPr>
          <w:rFonts w:hint="eastAsia"/>
        </w:rPr>
        <w:t>年</w:t>
      </w:r>
      <w:r w:rsidRPr="000F6F9F">
        <w:rPr>
          <w:rFonts w:hint="eastAsia"/>
        </w:rPr>
        <w:t>12</w:t>
      </w:r>
      <w:r w:rsidRPr="000F6F9F">
        <w:rPr>
          <w:rFonts w:hint="eastAsia"/>
        </w:rPr>
        <w:t>月</w:t>
      </w:r>
      <w:r w:rsidRPr="000F6F9F">
        <w:rPr>
          <w:rFonts w:hint="eastAsia"/>
        </w:rPr>
        <w:t>26</w:t>
      </w:r>
      <w:r w:rsidRPr="000F6F9F">
        <w:rPr>
          <w:rFonts w:hint="eastAsia"/>
        </w:rPr>
        <w:t>日，</w:t>
      </w:r>
      <w:r w:rsidR="00095305" w:rsidRPr="000F6F9F">
        <w:rPr>
          <w:rFonts w:hint="eastAsia"/>
        </w:rPr>
        <w:t>他</w:t>
      </w:r>
      <w:r w:rsidRPr="000F6F9F">
        <w:rPr>
          <w:rFonts w:hint="eastAsia"/>
        </w:rPr>
        <w:t>在“理</w:t>
      </w:r>
      <w:r w:rsidRPr="000F6F9F">
        <w:rPr>
          <w:rFonts w:hint="eastAsia"/>
        </w:rPr>
        <w:t>17</w:t>
      </w:r>
      <w:r w:rsidRPr="000F6F9F">
        <w:rPr>
          <w:rFonts w:hint="eastAsia"/>
        </w:rPr>
        <w:t>—</w:t>
      </w:r>
      <w:r w:rsidRPr="000F6F9F">
        <w:rPr>
          <w:rFonts w:hint="eastAsia"/>
        </w:rPr>
        <w:t>2</w:t>
      </w:r>
      <w:r w:rsidRPr="000F6F9F">
        <w:rPr>
          <w:rFonts w:hint="eastAsia"/>
        </w:rPr>
        <w:t>”正面写道：“哲学阵营中不是唯心就是唯物。其余徘徊者，或企图掩饰者，那全</w:t>
      </w:r>
      <w:r w:rsidRPr="000F6F9F">
        <w:rPr>
          <w:rFonts w:hint="eastAsia"/>
        </w:rPr>
        <w:lastRenderedPageBreak/>
        <w:t>是有形或无形帮忙了统制</w:t>
      </w:r>
      <w:r w:rsidR="00F806AD" w:rsidRPr="000F6F9F">
        <w:rPr>
          <w:rFonts w:hint="eastAsia"/>
        </w:rPr>
        <w:t>［</w:t>
      </w:r>
      <w:r w:rsidRPr="000F6F9F">
        <w:rPr>
          <w:rFonts w:hint="eastAsia"/>
        </w:rPr>
        <w:t>治</w:t>
      </w:r>
      <w:r w:rsidR="00F806AD" w:rsidRPr="000F6F9F">
        <w:rPr>
          <w:rFonts w:hint="eastAsia"/>
        </w:rPr>
        <w:t>］</w:t>
      </w:r>
      <w:r w:rsidRPr="000F6F9F">
        <w:rPr>
          <w:rFonts w:hint="eastAsia"/>
        </w:rPr>
        <w:t>者的唯心主义。”下面注明“自己的”及抄写时间。</w:t>
      </w:r>
      <w:r w:rsidRPr="000F6F9F">
        <w:rPr>
          <w:rFonts w:hint="eastAsia"/>
        </w:rPr>
        <w:t>19</w:t>
      </w:r>
      <w:r>
        <w:rPr>
          <w:rFonts w:hint="eastAsia"/>
        </w:rPr>
        <w:t>40</w:t>
      </w:r>
      <w:r>
        <w:rPr>
          <w:rFonts w:hint="eastAsia"/>
        </w:rPr>
        <w:t>年</w:t>
      </w:r>
      <w:r>
        <w:rPr>
          <w:rFonts w:hint="eastAsia"/>
        </w:rPr>
        <w:t>1</w:t>
      </w:r>
      <w:r>
        <w:rPr>
          <w:rFonts w:hint="eastAsia"/>
        </w:rPr>
        <w:t>月</w:t>
      </w:r>
      <w:r>
        <w:rPr>
          <w:rFonts w:hint="eastAsia"/>
        </w:rPr>
        <w:t>14</w:t>
      </w:r>
      <w:r>
        <w:rPr>
          <w:rFonts w:hint="eastAsia"/>
        </w:rPr>
        <w:t>日张学良在“理</w:t>
      </w:r>
      <w:r>
        <w:rPr>
          <w:rFonts w:hint="eastAsia"/>
        </w:rPr>
        <w:t>19</w:t>
      </w:r>
      <w:r>
        <w:rPr>
          <w:rFonts w:hint="eastAsia"/>
        </w:rPr>
        <w:t>—</w:t>
      </w:r>
      <w:r>
        <w:rPr>
          <w:rFonts w:hint="eastAsia"/>
        </w:rPr>
        <w:t>1</w:t>
      </w:r>
      <w:r>
        <w:rPr>
          <w:rFonts w:hint="eastAsia"/>
        </w:rPr>
        <w:t>”正面抄录了《辩证唯物论与历史唯物论》上册第</w:t>
      </w:r>
      <w:r>
        <w:rPr>
          <w:rFonts w:hint="eastAsia"/>
        </w:rPr>
        <w:t>96</w:t>
      </w:r>
      <w:r>
        <w:rPr>
          <w:rFonts w:hint="eastAsia"/>
        </w:rPr>
        <w:t>页的一段话：“愈是离开当时普鲁士的现实而达于法国革命底宏伟观念，理想就愈带着迷惑性，同时它愈激起</w:t>
      </w:r>
      <w:r w:rsidRPr="000F6F9F">
        <w:rPr>
          <w:rFonts w:hint="eastAsia"/>
        </w:rPr>
        <w:t>了德国唯心论者底哲学思想。”然后写道：“在中国革命现阶段，我们要十分借镜这几</w:t>
      </w:r>
      <w:r w:rsidR="008472D8" w:rsidRPr="000F6F9F">
        <w:rPr>
          <w:rFonts w:hint="eastAsia"/>
        </w:rPr>
        <w:t>句话，革命行动不可以脱离了现实的。”他特别注明上述看法是“自己</w:t>
      </w:r>
      <w:r w:rsidRPr="000F6F9F">
        <w:rPr>
          <w:rFonts w:hint="eastAsia"/>
        </w:rPr>
        <w:t>”。同</w:t>
      </w:r>
      <w:r w:rsidR="00E00AF5" w:rsidRPr="000F6F9F">
        <w:rPr>
          <w:rFonts w:hint="eastAsia"/>
        </w:rPr>
        <w:t>一天</w:t>
      </w:r>
      <w:r w:rsidRPr="000F6F9F">
        <w:rPr>
          <w:rFonts w:hint="eastAsia"/>
        </w:rPr>
        <w:t>他在“理</w:t>
      </w:r>
      <w:r w:rsidRPr="000F6F9F">
        <w:rPr>
          <w:rFonts w:hint="eastAsia"/>
        </w:rPr>
        <w:t>19</w:t>
      </w:r>
      <w:r w:rsidRPr="000F6F9F">
        <w:rPr>
          <w:rFonts w:hint="eastAsia"/>
        </w:rPr>
        <w:t>—</w:t>
      </w:r>
      <w:r w:rsidRPr="000F6F9F">
        <w:rPr>
          <w:rFonts w:hint="eastAsia"/>
        </w:rPr>
        <w:t>2</w:t>
      </w:r>
      <w:r w:rsidRPr="000F6F9F">
        <w:rPr>
          <w:rFonts w:hint="eastAsia"/>
        </w:rPr>
        <w:t>”上接着前张卡片上的思路写道：“我们在中国革命理论现阶段中，必须留心</w:t>
      </w:r>
      <w:r w:rsidR="008472D8" w:rsidRPr="000F6F9F">
        <w:rPr>
          <w:rFonts w:hint="eastAsia"/>
        </w:rPr>
        <w:t>了</w:t>
      </w:r>
      <w:r w:rsidRPr="000F6F9F">
        <w:rPr>
          <w:rFonts w:hint="eastAsia"/>
        </w:rPr>
        <w:t>康德和新康德的理论，黑格尔和新黑格尔的理论，它们在中国知识份子</w:t>
      </w:r>
      <w:r w:rsidR="008472D8" w:rsidRPr="000F6F9F">
        <w:rPr>
          <w:rFonts w:hint="eastAsia"/>
        </w:rPr>
        <w:t>中</w:t>
      </w:r>
      <w:r w:rsidRPr="000F6F9F">
        <w:rPr>
          <w:rFonts w:hint="eastAsia"/>
        </w:rPr>
        <w:t>，有好大的势力呀！”下面亦注明“自己”。</w:t>
      </w:r>
    </w:p>
    <w:p w:rsidR="00627036" w:rsidRPr="000F6F9F" w:rsidRDefault="00627036" w:rsidP="00627036">
      <w:pPr>
        <w:ind w:firstLineChars="200" w:firstLine="405"/>
      </w:pPr>
      <w:r w:rsidRPr="000F6F9F">
        <w:rPr>
          <w:rFonts w:hint="eastAsia"/>
        </w:rPr>
        <w:t>在所有卡片中，有</w:t>
      </w:r>
      <w:r w:rsidRPr="000F6F9F">
        <w:rPr>
          <w:rFonts w:hint="eastAsia"/>
        </w:rPr>
        <w:t>229</w:t>
      </w:r>
      <w:r w:rsidRPr="000F6F9F">
        <w:rPr>
          <w:rFonts w:hint="eastAsia"/>
        </w:rPr>
        <w:t>张正面文字系张学良抄录，背面及之后的文字似是于凤至的手迹，大部分抄自艾思奇的《哲学选辑》第</w:t>
      </w:r>
      <w:r w:rsidRPr="000F6F9F">
        <w:rPr>
          <w:rFonts w:hint="eastAsia"/>
        </w:rPr>
        <w:t>205</w:t>
      </w:r>
      <w:r w:rsidRPr="000F6F9F">
        <w:rPr>
          <w:rFonts w:hint="eastAsia"/>
        </w:rPr>
        <w:t>至</w:t>
      </w:r>
      <w:r w:rsidRPr="000F6F9F">
        <w:rPr>
          <w:rFonts w:hint="eastAsia"/>
        </w:rPr>
        <w:t>332</w:t>
      </w:r>
      <w:r w:rsidRPr="000F6F9F">
        <w:rPr>
          <w:rFonts w:hint="eastAsia"/>
        </w:rPr>
        <w:t>页之间，少部分抄自西特科夫斯基的《论唯物辩证法底某些范畴》一文。《哲学选辑》购于</w:t>
      </w:r>
      <w:r w:rsidRPr="000F6F9F">
        <w:rPr>
          <w:rFonts w:hint="eastAsia"/>
        </w:rPr>
        <w:t>1940</w:t>
      </w:r>
      <w:r w:rsidRPr="000F6F9F">
        <w:rPr>
          <w:rFonts w:hint="eastAsia"/>
        </w:rPr>
        <w:t>年</w:t>
      </w:r>
      <w:r w:rsidRPr="000F6F9F">
        <w:rPr>
          <w:rFonts w:hint="eastAsia"/>
        </w:rPr>
        <w:t>3</w:t>
      </w:r>
      <w:r w:rsidRPr="000F6F9F">
        <w:rPr>
          <w:rFonts w:hint="eastAsia"/>
        </w:rPr>
        <w:t>月</w:t>
      </w:r>
      <w:r w:rsidRPr="000F6F9F">
        <w:rPr>
          <w:rFonts w:hint="eastAsia"/>
        </w:rPr>
        <w:t>19</w:t>
      </w:r>
      <w:r w:rsidRPr="000F6F9F">
        <w:rPr>
          <w:rFonts w:hint="eastAsia"/>
        </w:rPr>
        <w:t>日，西特科夫斯基的《论唯物辩证法底某些范畴》刊于《理论与现实》第</w:t>
      </w:r>
      <w:r w:rsidRPr="000F6F9F">
        <w:rPr>
          <w:rFonts w:hint="eastAsia"/>
        </w:rPr>
        <w:t>1</w:t>
      </w:r>
      <w:r w:rsidRPr="000F6F9F">
        <w:rPr>
          <w:rFonts w:hint="eastAsia"/>
        </w:rPr>
        <w:t>卷第</w:t>
      </w:r>
      <w:r w:rsidRPr="000F6F9F">
        <w:rPr>
          <w:rFonts w:hint="eastAsia"/>
        </w:rPr>
        <w:t>3</w:t>
      </w:r>
      <w:r w:rsidRPr="000F6F9F">
        <w:rPr>
          <w:rFonts w:hint="eastAsia"/>
        </w:rPr>
        <w:t>期（</w:t>
      </w:r>
      <w:r w:rsidRPr="000F6F9F">
        <w:rPr>
          <w:rFonts w:hint="eastAsia"/>
        </w:rPr>
        <w:t>1939</w:t>
      </w:r>
      <w:r w:rsidRPr="000F6F9F">
        <w:rPr>
          <w:rFonts w:hint="eastAsia"/>
        </w:rPr>
        <w:t>年</w:t>
      </w:r>
      <w:r w:rsidRPr="000F6F9F">
        <w:rPr>
          <w:rFonts w:hint="eastAsia"/>
        </w:rPr>
        <w:t>11</w:t>
      </w:r>
      <w:r w:rsidRPr="000F6F9F">
        <w:rPr>
          <w:rFonts w:hint="eastAsia"/>
        </w:rPr>
        <w:t>月</w:t>
      </w:r>
      <w:r w:rsidRPr="000F6F9F">
        <w:rPr>
          <w:rFonts w:hint="eastAsia"/>
        </w:rPr>
        <w:t>15</w:t>
      </w:r>
      <w:r w:rsidRPr="000F6F9F">
        <w:rPr>
          <w:rFonts w:hint="eastAsia"/>
        </w:rPr>
        <w:t>日出版）。因此，张学良阅读《哲学选辑》的时间，不会早于</w:t>
      </w:r>
      <w:r w:rsidRPr="000F6F9F">
        <w:rPr>
          <w:rFonts w:hint="eastAsia"/>
        </w:rPr>
        <w:t>1940</w:t>
      </w:r>
      <w:r w:rsidRPr="000F6F9F">
        <w:rPr>
          <w:rFonts w:hint="eastAsia"/>
        </w:rPr>
        <w:t>年</w:t>
      </w:r>
      <w:r w:rsidRPr="000F6F9F">
        <w:rPr>
          <w:rFonts w:hint="eastAsia"/>
        </w:rPr>
        <w:t>3</w:t>
      </w:r>
      <w:r w:rsidRPr="000F6F9F">
        <w:rPr>
          <w:rFonts w:hint="eastAsia"/>
        </w:rPr>
        <w:t>月，也不应晚于</w:t>
      </w:r>
      <w:r w:rsidRPr="000F6F9F">
        <w:rPr>
          <w:rFonts w:hint="eastAsia"/>
        </w:rPr>
        <w:t>1940</w:t>
      </w:r>
      <w:r w:rsidRPr="000F6F9F">
        <w:rPr>
          <w:rFonts w:hint="eastAsia"/>
        </w:rPr>
        <w:t>年</w:t>
      </w:r>
      <w:r w:rsidRPr="000F6F9F">
        <w:rPr>
          <w:rFonts w:hint="eastAsia"/>
        </w:rPr>
        <w:t>6</w:t>
      </w:r>
      <w:r w:rsidRPr="000F6F9F">
        <w:rPr>
          <w:rFonts w:hint="eastAsia"/>
        </w:rPr>
        <w:t>月。</w:t>
      </w:r>
    </w:p>
    <w:p w:rsidR="00627036" w:rsidRPr="000F6F9F" w:rsidRDefault="00627036" w:rsidP="00627036">
      <w:pPr>
        <w:ind w:firstLineChars="200" w:firstLine="405"/>
      </w:pPr>
      <w:r w:rsidRPr="000F6F9F">
        <w:rPr>
          <w:rFonts w:hint="eastAsia"/>
        </w:rPr>
        <w:t>张学良在抄录卡片的过程中，对重要或比较重要的内容以下划线的方式来标识。比较重要的内容以单线标识，重要的则以双线标识。为增加对比度，大多数卡片，凡用蓝笔抄录的内容，下划线用红笔；凡用红笔抄录的内容，下划线则用蓝笔。</w:t>
      </w:r>
    </w:p>
    <w:p w:rsidR="00627036" w:rsidRPr="000F6F9F" w:rsidRDefault="00627036" w:rsidP="00627036">
      <w:pPr>
        <w:ind w:firstLineChars="200" w:firstLine="405"/>
      </w:pPr>
      <w:r w:rsidRPr="000F6F9F">
        <w:rPr>
          <w:rFonts w:hint="eastAsia"/>
        </w:rPr>
        <w:t>张学良对卡片的抄录方法也不完全相同。大致说来主要有以下几种：</w:t>
      </w:r>
    </w:p>
    <w:p w:rsidR="00627036" w:rsidRPr="00BB31FA" w:rsidRDefault="00627036" w:rsidP="00FE7D53">
      <w:pPr>
        <w:ind w:firstLineChars="200" w:firstLine="405"/>
      </w:pPr>
      <w:r w:rsidRPr="000F6F9F">
        <w:rPr>
          <w:rFonts w:hint="eastAsia"/>
        </w:rPr>
        <w:t>第一，原文照抄。大多数卡片采用这种方式抄录。如“理</w:t>
      </w:r>
      <w:r w:rsidRPr="000F6F9F">
        <w:t>9—12</w:t>
      </w:r>
      <w:r w:rsidRPr="000F6F9F">
        <w:rPr>
          <w:rFonts w:hint="eastAsia"/>
        </w:rPr>
        <w:t>”正面写道：“‘……批判底武器，当然不能来代替武器底批判，物质的力量当为同一物质力量所抛弃；但是一旦当理论为大众所把握的时候，它也变成物质的力量了’（马氏语）。”（</w:t>
      </w:r>
      <w:r w:rsidR="00F806AD" w:rsidRPr="000F6F9F">
        <w:rPr>
          <w:rFonts w:hint="eastAsia"/>
        </w:rPr>
        <w:t>米汀</w:t>
      </w:r>
      <w:r w:rsidRPr="000F6F9F">
        <w:rPr>
          <w:rFonts w:hint="eastAsia"/>
        </w:rPr>
        <w:t>：《辩证唯物论与历史唯物论》</w:t>
      </w:r>
      <w:r w:rsidRPr="000F6F9F">
        <w:rPr>
          <w:rStyle w:val="a6"/>
        </w:rPr>
        <w:footnoteReference w:id="27"/>
      </w:r>
      <w:r w:rsidRPr="000F6F9F">
        <w:rPr>
          <w:rFonts w:hint="eastAsia"/>
        </w:rPr>
        <w:t>上册第</w:t>
      </w:r>
      <w:r w:rsidRPr="000F6F9F">
        <w:t>131</w:t>
      </w:r>
      <w:r w:rsidR="00FE7D53" w:rsidRPr="000F6F9F">
        <w:rPr>
          <w:rFonts w:hint="eastAsia"/>
        </w:rPr>
        <w:t>页）此类卡片大多正面抄录主题或内容的首句，背面抄录具体内容</w:t>
      </w:r>
      <w:r w:rsidR="00D57747" w:rsidRPr="000F6F9F">
        <w:rPr>
          <w:rFonts w:hint="eastAsia"/>
        </w:rPr>
        <w:t>，</w:t>
      </w:r>
      <w:r w:rsidRPr="000F6F9F">
        <w:rPr>
          <w:rFonts w:hint="eastAsia"/>
        </w:rPr>
        <w:t>有的非常简短，有的则非常长。短的如“理</w:t>
      </w:r>
      <w:r w:rsidRPr="000F6F9F">
        <w:t>1—6</w:t>
      </w:r>
      <w:r w:rsidRPr="000F6F9F">
        <w:rPr>
          <w:rFonts w:hint="eastAsia"/>
        </w:rPr>
        <w:t>”仅在正面写道：“劳动者‘替别人生产财富，替自己创造贫困’（恩氏语）。”（“米书”上册第</w:t>
      </w:r>
      <w:r w:rsidRPr="000F6F9F">
        <w:t>9</w:t>
      </w:r>
      <w:r w:rsidRPr="000F6F9F">
        <w:rPr>
          <w:rFonts w:hint="eastAsia"/>
        </w:rPr>
        <w:t>页）长的如“哲</w:t>
      </w:r>
      <w:r w:rsidRPr="000F6F9F">
        <w:t>45—4</w:t>
      </w:r>
      <w:r w:rsidRPr="000F6F9F">
        <w:rPr>
          <w:rFonts w:hint="eastAsia"/>
        </w:rPr>
        <w:t>”至“哲</w:t>
      </w:r>
      <w:r w:rsidRPr="00BB31FA">
        <w:t>45</w:t>
      </w:r>
      <w:r>
        <w:t>—</w:t>
      </w:r>
      <w:r w:rsidRPr="00BB31FA">
        <w:t>15</w:t>
      </w:r>
      <w:r w:rsidRPr="00BB31FA">
        <w:rPr>
          <w:rFonts w:hint="eastAsia"/>
        </w:rPr>
        <w:t>”在“归纳和演绎”这一主题下连续抄了</w:t>
      </w:r>
      <w:r w:rsidRPr="00BB31FA">
        <w:t>12</w:t>
      </w:r>
      <w:r w:rsidRPr="00BB31FA">
        <w:rPr>
          <w:rFonts w:hint="eastAsia"/>
        </w:rPr>
        <w:t>张卡片，并注明抄自艾思奇的《哲学选辑》第</w:t>
      </w:r>
      <w:r w:rsidRPr="00BB31FA">
        <w:t>324</w:t>
      </w:r>
      <w:r w:rsidRPr="00BB31FA">
        <w:rPr>
          <w:rFonts w:hint="eastAsia"/>
        </w:rPr>
        <w:t>页。此类卡片除少数由张学良一人抄录外，大部分是张学良抄录前面的主题内容，后面的具体内容由于凤至抄录。张学良抄录时经常会增减更改个别文字</w:t>
      </w:r>
      <w:r w:rsidR="006C27A2">
        <w:rPr>
          <w:rFonts w:hint="eastAsia"/>
        </w:rPr>
        <w:t>，</w:t>
      </w:r>
      <w:r>
        <w:rPr>
          <w:rStyle w:val="a6"/>
        </w:rPr>
        <w:footnoteReference w:id="28"/>
      </w:r>
      <w:r w:rsidRPr="00BB31FA">
        <w:rPr>
          <w:rFonts w:hint="eastAsia"/>
        </w:rPr>
        <w:t>于凤至抄录时则一字不变，原文照抄。</w:t>
      </w:r>
    </w:p>
    <w:p w:rsidR="00627036" w:rsidRPr="00BB31FA" w:rsidRDefault="00627036" w:rsidP="00627036">
      <w:pPr>
        <w:ind w:firstLineChars="200" w:firstLine="405"/>
      </w:pPr>
      <w:r w:rsidRPr="00BB31FA">
        <w:rPr>
          <w:rFonts w:hint="eastAsia"/>
        </w:rPr>
        <w:t>第二，围绕不同的主题对一段话反复抄录，或在一张卡片上抄录内容，其他卡片只抄录主题，并以“参见”的方式出现。如“本质和现象、内容和形式、法则、必然性和因果性等——所有这些辩证逻辑之基本的概念，都是客观实在世界之认识过程中的阶段，都是思惟</w:t>
      </w:r>
      <w:r w:rsidR="006C27A2">
        <w:rPr>
          <w:rFonts w:hint="eastAsia"/>
        </w:rPr>
        <w:t>［维］</w:t>
      </w:r>
      <w:r w:rsidRPr="00BB31FA">
        <w:rPr>
          <w:rFonts w:hint="eastAsia"/>
        </w:rPr>
        <w:t>底形式；在这些思惟</w:t>
      </w:r>
      <w:r w:rsidR="006C27A2">
        <w:rPr>
          <w:rFonts w:hint="eastAsia"/>
        </w:rPr>
        <w:t>［维］</w:t>
      </w:r>
      <w:r w:rsidRPr="00BB31FA">
        <w:rPr>
          <w:rFonts w:hint="eastAsia"/>
        </w:rPr>
        <w:t>形式上，我们所认识的现实得到了多种的反映。”（“米书”上册第</w:t>
      </w:r>
      <w:r w:rsidRPr="00BB31FA">
        <w:t>279</w:t>
      </w:r>
      <w:r w:rsidRPr="00BB31FA">
        <w:rPr>
          <w:rFonts w:hint="eastAsia"/>
        </w:rPr>
        <w:t>页）这段话，张学良围绕“思惟</w:t>
      </w:r>
      <w:r w:rsidR="006C27A2">
        <w:rPr>
          <w:rFonts w:hint="eastAsia"/>
        </w:rPr>
        <w:t>［</w:t>
      </w:r>
      <w:r w:rsidR="007E6FE3">
        <w:rPr>
          <w:rFonts w:hint="eastAsia"/>
        </w:rPr>
        <w:t>维</w:t>
      </w:r>
      <w:r w:rsidR="006C27A2">
        <w:rPr>
          <w:rFonts w:hint="eastAsia"/>
        </w:rPr>
        <w:t>］</w:t>
      </w:r>
      <w:r w:rsidRPr="00BB31FA">
        <w:rPr>
          <w:rFonts w:hint="eastAsia"/>
        </w:rPr>
        <w:t>”、“认识”、“因果”、“法则”、“本质与现象”、“形式和内容”、“偶然与必然”、“可能性与现实性”</w:t>
      </w:r>
      <w:r w:rsidRPr="00BB31FA">
        <w:t>8</w:t>
      </w:r>
      <w:r w:rsidRPr="00BB31FA">
        <w:rPr>
          <w:rFonts w:hint="eastAsia"/>
        </w:rPr>
        <w:t>个主题，抄了</w:t>
      </w:r>
      <w:r w:rsidRPr="00BB31FA">
        <w:t>8</w:t>
      </w:r>
      <w:r w:rsidRPr="00BB31FA">
        <w:rPr>
          <w:rFonts w:hint="eastAsia"/>
        </w:rPr>
        <w:t>张卡片，也就是说，围绕这一段话，张学良反复抄了</w:t>
      </w:r>
      <w:r w:rsidRPr="00BB31FA">
        <w:t>8</w:t>
      </w:r>
      <w:r w:rsidRPr="00BB31FA">
        <w:rPr>
          <w:rFonts w:hint="eastAsia"/>
        </w:rPr>
        <w:t>遍。每次抄录，由于关注的问题不一样，所划的重点也有差别。又如“必然与偶然，绝对与相对，抽象与具体，一般与个别一切概念的矛盾，都是物质世界的客观的矛盾之反映。由概念的矛盾，促进概念的运动。而概念的运动是适应于客观对象的运动的。”（《哲学选辑》第</w:t>
      </w:r>
      <w:r w:rsidRPr="00BB31FA">
        <w:t>192</w:t>
      </w:r>
      <w:r w:rsidRPr="00BB31FA">
        <w:rPr>
          <w:rFonts w:hint="eastAsia"/>
        </w:rPr>
        <w:t>页）这段话，张学良围绕“矛盾”、“特殊与一般”、“客观的绝对的和相对的真理”、“具体和抽象”、“偶然与必然”</w:t>
      </w:r>
      <w:r w:rsidRPr="00BB31FA">
        <w:t>5</w:t>
      </w:r>
      <w:r w:rsidRPr="00BB31FA">
        <w:rPr>
          <w:rFonts w:hint="eastAsia"/>
        </w:rPr>
        <w:t>个主题抄了</w:t>
      </w:r>
      <w:r w:rsidRPr="00BB31FA">
        <w:t>5</w:t>
      </w:r>
      <w:r w:rsidR="004C112B">
        <w:rPr>
          <w:rFonts w:hint="eastAsia"/>
        </w:rPr>
        <w:t>张卡片</w:t>
      </w:r>
      <w:r w:rsidRPr="00BB31FA">
        <w:rPr>
          <w:rFonts w:hint="eastAsia"/>
        </w:rPr>
        <w:t>。同一段话，围绕不同主题抄两遍三遍的现象非常多。</w:t>
      </w:r>
    </w:p>
    <w:p w:rsidR="00627036" w:rsidRPr="00BB31FA" w:rsidRDefault="00627036" w:rsidP="00627036">
      <w:pPr>
        <w:ind w:firstLineChars="200" w:firstLine="405"/>
      </w:pPr>
      <w:r w:rsidRPr="00BB31FA">
        <w:rPr>
          <w:rFonts w:hint="eastAsia"/>
        </w:rPr>
        <w:lastRenderedPageBreak/>
        <w:t>张学良有时围绕不同主题抄了多张卡片，但只在一张卡片上抄录主题和内容，</w:t>
      </w:r>
      <w:proofErr w:type="gramStart"/>
      <w:r w:rsidRPr="00BB31FA">
        <w:rPr>
          <w:rFonts w:hint="eastAsia"/>
        </w:rPr>
        <w:t>其他只</w:t>
      </w:r>
      <w:proofErr w:type="gramEnd"/>
      <w:r w:rsidRPr="00BB31FA">
        <w:rPr>
          <w:rFonts w:hint="eastAsia"/>
        </w:rPr>
        <w:t>抄主题，内容则以“参见”的方式出现。如“哲</w:t>
      </w:r>
      <w:r w:rsidRPr="00BB31FA">
        <w:t>21</w:t>
      </w:r>
      <w:r>
        <w:t>—</w:t>
      </w:r>
      <w:r w:rsidRPr="00BB31FA">
        <w:t>2</w:t>
      </w:r>
      <w:r w:rsidRPr="00BB31FA">
        <w:rPr>
          <w:rFonts w:hint="eastAsia"/>
        </w:rPr>
        <w:t>”在“马、恩对哲学的指示”这一主题下写道：“马、恩把他们底</w:t>
      </w:r>
      <w:r w:rsidR="004C112B">
        <w:rPr>
          <w:rFonts w:hint="eastAsia"/>
        </w:rPr>
        <w:t>学说</w:t>
      </w:r>
      <w:r w:rsidRPr="00BB31FA">
        <w:rPr>
          <w:rFonts w:hint="eastAsia"/>
        </w:rPr>
        <w:t>刀锋对向着使哲学脱离实在的现实和将它转变为某种独立的实质的那种办法，他俩又特别着重地指出了那根据实在生活、实在关系</w:t>
      </w:r>
      <w:r w:rsidR="004C112B">
        <w:rPr>
          <w:rFonts w:hint="eastAsia"/>
        </w:rPr>
        <w:t>的</w:t>
      </w:r>
      <w:r w:rsidRPr="00BB31FA">
        <w:rPr>
          <w:rFonts w:hint="eastAsia"/>
        </w:rPr>
        <w:t>分析生长出来的哲学</w:t>
      </w:r>
      <w:r w:rsidR="004C112B">
        <w:rPr>
          <w:rFonts w:hint="eastAsia"/>
        </w:rPr>
        <w:t>的</w:t>
      </w:r>
      <w:r w:rsidRPr="00BB31FA">
        <w:rPr>
          <w:rFonts w:hint="eastAsia"/>
        </w:rPr>
        <w:t>必然性。他们着重地指出，在这样理解之下的哲学，就失去了哲学</w:t>
      </w:r>
      <w:r w:rsidR="004C112B">
        <w:rPr>
          <w:rFonts w:hint="eastAsia"/>
        </w:rPr>
        <w:t>的</w:t>
      </w:r>
      <w:r w:rsidRPr="00BB31FA">
        <w:rPr>
          <w:rFonts w:hint="eastAsia"/>
        </w:rPr>
        <w:t>独立性底意义</w:t>
      </w:r>
      <w:r w:rsidR="004C112B">
        <w:rPr>
          <w:rFonts w:hint="eastAsia"/>
        </w:rPr>
        <w:t>……</w:t>
      </w:r>
      <w:r w:rsidRPr="00BB31FA">
        <w:rPr>
          <w:rFonts w:hint="eastAsia"/>
        </w:rPr>
        <w:t>他们指出，哲学底任务应该是</w:t>
      </w:r>
      <w:r w:rsidR="004C112B">
        <w:rPr>
          <w:rFonts w:hint="eastAsia"/>
        </w:rPr>
        <w:t>总</w:t>
      </w:r>
      <w:r w:rsidRPr="00BB31FA">
        <w:rPr>
          <w:rFonts w:hint="eastAsia"/>
        </w:rPr>
        <w:t>合</w:t>
      </w:r>
      <w:r w:rsidR="00F806AD">
        <w:rPr>
          <w:rFonts w:hint="eastAsia"/>
        </w:rPr>
        <w:t>，从</w:t>
      </w:r>
      <w:r w:rsidRPr="00BB31FA">
        <w:rPr>
          <w:rFonts w:hint="eastAsia"/>
        </w:rPr>
        <w:t>人群历史发展底研究和考察中抽出来的一般的结论。”（“米书”上册第</w:t>
      </w:r>
      <w:r w:rsidRPr="00BB31FA">
        <w:t>143</w:t>
      </w:r>
      <w:r w:rsidRPr="00BB31FA">
        <w:rPr>
          <w:rFonts w:hint="eastAsia"/>
        </w:rPr>
        <w:t>页），“理</w:t>
      </w:r>
      <w:r w:rsidRPr="00BB31FA">
        <w:t>12</w:t>
      </w:r>
      <w:r>
        <w:t>—</w:t>
      </w:r>
      <w:r w:rsidRPr="00BB31FA">
        <w:t>18</w:t>
      </w:r>
      <w:r w:rsidRPr="00BB31FA">
        <w:rPr>
          <w:rFonts w:hint="eastAsia"/>
        </w:rPr>
        <w:t>”只在卡片正面抄了“马、恩对哲学的指示”，背面注明：</w:t>
      </w:r>
      <w:r w:rsidRPr="00A952EF">
        <w:rPr>
          <w:rFonts w:hint="eastAsia"/>
        </w:rPr>
        <w:t>“详见</w:t>
      </w:r>
      <w:r w:rsidRPr="00A952EF">
        <w:rPr>
          <w:rFonts w:ascii="宋体" w:eastAsia="宋体" w:hAnsi="宋体" w:cs="微软雅黑" w:hint="eastAsia"/>
          <w:szCs w:val="21"/>
        </w:rPr>
        <w:t>﹝</w:t>
      </w:r>
      <w:r w:rsidRPr="00A952EF">
        <w:rPr>
          <w:rFonts w:hint="eastAsia"/>
        </w:rPr>
        <w:t>哲</w:t>
      </w:r>
      <w:r w:rsidRPr="00A952EF">
        <w:t>21</w:t>
      </w:r>
      <w:r w:rsidRPr="00A952EF">
        <w:rPr>
          <w:rFonts w:ascii="宋体" w:eastAsia="宋体" w:hAnsi="宋体" w:cs="微软雅黑" w:hint="eastAsia"/>
          <w:szCs w:val="21"/>
        </w:rPr>
        <w:t>﹞</w:t>
      </w:r>
      <w:r w:rsidRPr="00A952EF">
        <w:rPr>
          <w:rFonts w:hint="eastAsia"/>
        </w:rPr>
        <w:t>同题”</w:t>
      </w:r>
      <w:r w:rsidRPr="00BB31FA">
        <w:rPr>
          <w:rFonts w:hint="eastAsia"/>
        </w:rPr>
        <w:t>。又如“哲</w:t>
      </w:r>
      <w:r w:rsidRPr="00BB31FA">
        <w:t>6</w:t>
      </w:r>
      <w:r>
        <w:t>—</w:t>
      </w:r>
      <w:r w:rsidRPr="00BB31FA">
        <w:t>16</w:t>
      </w:r>
      <w:r w:rsidRPr="00BB31FA">
        <w:rPr>
          <w:rFonts w:hint="eastAsia"/>
        </w:rPr>
        <w:t>”正面写道：“‘认识就是人对自然的反映。——’”背面接着写道：“</w:t>
      </w:r>
      <w:proofErr w:type="gramStart"/>
      <w:r w:rsidRPr="00BB31FA">
        <w:rPr>
          <w:rFonts w:hint="eastAsia"/>
        </w:rPr>
        <w:t>‘</w:t>
      </w:r>
      <w:proofErr w:type="gramEnd"/>
      <w:r w:rsidRPr="00BB31FA">
        <w:rPr>
          <w:rFonts w:hint="eastAsia"/>
        </w:rPr>
        <w:t>然而这不是简单的、直接的、完整的反映，而是许多概念、法则等等底抽象和形成底过程；这许多概念、法则等等，有条件地、近似地把握着永久运动和发展着自然底普遍的规律性。</w:t>
      </w:r>
      <w:r>
        <w:rPr>
          <w:rFonts w:hint="eastAsia"/>
        </w:rPr>
        <w:t>……</w:t>
      </w:r>
      <w:r w:rsidRPr="00BB31FA">
        <w:rPr>
          <w:rFonts w:hint="eastAsia"/>
        </w:rPr>
        <w:t>”（“米书”上册第</w:t>
      </w:r>
      <w:r w:rsidRPr="00BB31FA">
        <w:t>175</w:t>
      </w:r>
      <w:r w:rsidRPr="00BB31FA">
        <w:rPr>
          <w:rFonts w:hint="eastAsia"/>
        </w:rPr>
        <w:t>页）“哲</w:t>
      </w:r>
      <w:r w:rsidRPr="00BB31FA">
        <w:t>7</w:t>
      </w:r>
      <w:r>
        <w:t>—</w:t>
      </w:r>
      <w:r w:rsidRPr="00BB31FA">
        <w:t>14</w:t>
      </w:r>
      <w:r w:rsidRPr="00BB31FA">
        <w:rPr>
          <w:rFonts w:hint="eastAsia"/>
        </w:rPr>
        <w:t>”、“哲</w:t>
      </w:r>
      <w:r w:rsidRPr="00BB31FA">
        <w:t>8</w:t>
      </w:r>
      <w:r>
        <w:t>—</w:t>
      </w:r>
      <w:r w:rsidRPr="00BB31FA">
        <w:t>1</w:t>
      </w:r>
      <w:r w:rsidRPr="00BB31FA">
        <w:rPr>
          <w:rFonts w:hint="eastAsia"/>
        </w:rPr>
        <w:t>”、“哲</w:t>
      </w:r>
      <w:r w:rsidRPr="00BB31FA">
        <w:t>9</w:t>
      </w:r>
      <w:r>
        <w:t>—</w:t>
      </w:r>
      <w:r w:rsidRPr="00BB31FA">
        <w:t>25</w:t>
      </w:r>
      <w:r w:rsidRPr="00BB31FA">
        <w:rPr>
          <w:rFonts w:hint="eastAsia"/>
        </w:rPr>
        <w:t>”、“哲</w:t>
      </w:r>
      <w:r w:rsidRPr="00BB31FA">
        <w:t>30</w:t>
      </w:r>
      <w:r>
        <w:t>—</w:t>
      </w:r>
      <w:r w:rsidRPr="00BB31FA">
        <w:t>7</w:t>
      </w:r>
      <w:r w:rsidRPr="00BB31FA">
        <w:rPr>
          <w:rFonts w:hint="eastAsia"/>
        </w:rPr>
        <w:t>”</w:t>
      </w:r>
      <w:r w:rsidRPr="00BB31FA">
        <w:t>4</w:t>
      </w:r>
      <w:r w:rsidRPr="00BB31FA">
        <w:rPr>
          <w:rFonts w:hint="eastAsia"/>
        </w:rPr>
        <w:t>张卡片只在正面抄写“认识就是人对自然的反映”这一主题，背面均注明“详见</w:t>
      </w:r>
      <w:r w:rsidRPr="00615663">
        <w:rPr>
          <w:rFonts w:ascii="宋体" w:eastAsia="宋体" w:hAnsi="宋体" w:cs="微软雅黑" w:hint="eastAsia"/>
          <w:szCs w:val="21"/>
        </w:rPr>
        <w:t>﹝</w:t>
      </w:r>
      <w:r w:rsidRPr="00BB31FA">
        <w:rPr>
          <w:rFonts w:hint="eastAsia"/>
        </w:rPr>
        <w:t>哲</w:t>
      </w:r>
      <w:r w:rsidRPr="00BB31FA">
        <w:t>6</w:t>
      </w:r>
      <w:r w:rsidRPr="00615663">
        <w:rPr>
          <w:rFonts w:ascii="宋体" w:eastAsia="宋体" w:hAnsi="宋体" w:cs="微软雅黑" w:hint="eastAsia"/>
          <w:szCs w:val="21"/>
        </w:rPr>
        <w:t>﹞</w:t>
      </w:r>
      <w:r w:rsidRPr="00BB31FA">
        <w:rPr>
          <w:rFonts w:hint="eastAsia"/>
        </w:rPr>
        <w:t>同题”。</w:t>
      </w:r>
    </w:p>
    <w:p w:rsidR="00627036" w:rsidRPr="00BB31FA" w:rsidRDefault="00627036" w:rsidP="00627036">
      <w:pPr>
        <w:ind w:firstLineChars="200" w:firstLine="405"/>
      </w:pPr>
      <w:r w:rsidRPr="00BB31FA">
        <w:rPr>
          <w:rFonts w:hint="eastAsia"/>
        </w:rPr>
        <w:t>第三，节录。如“哲</w:t>
      </w:r>
      <w:r w:rsidRPr="00BB31FA">
        <w:t>1</w:t>
      </w:r>
      <w:r>
        <w:t>—</w:t>
      </w:r>
      <w:r w:rsidRPr="00BB31FA">
        <w:t>2</w:t>
      </w:r>
      <w:r w:rsidRPr="00BB31FA">
        <w:rPr>
          <w:rFonts w:hint="eastAsia"/>
        </w:rPr>
        <w:t>”在正面写道：“哲学和政治的联系，不是常常直接表现出来。”背面写道：“哲学和政治之间常常存在着互相不可分离的联系。这联系是由现实社会中它们底一定的社会根源来决定的。可是这种联系不是常常直接表现出来的。有各种的转变、弯曲和倾斜。”</w:t>
      </w:r>
      <w:r w:rsidRPr="00D3596E">
        <w:rPr>
          <w:rFonts w:hint="eastAsia"/>
        </w:rPr>
        <w:t xml:space="preserve"> </w:t>
      </w:r>
      <w:r w:rsidRPr="00BB31FA">
        <w:rPr>
          <w:rFonts w:hint="eastAsia"/>
        </w:rPr>
        <w:t>（“米书”上册第</w:t>
      </w:r>
      <w:r w:rsidRPr="00BB31FA">
        <w:t>326</w:t>
      </w:r>
      <w:r w:rsidRPr="00BB31FA">
        <w:rPr>
          <w:rFonts w:hint="eastAsia"/>
        </w:rPr>
        <w:t>页）如果核对原书此段内容就会发现，张学良不仅省去了“是由现实社会中它们底一定的社会根源来决定的”这句话下面的着重号，而且将“他们这一种不可分离的联系”简化为“这联系”，将“我们看到，在各种不同的哲学倾向和政治倾向底某种联系之下，有各种的转变、弯曲和倾斜”简化为“有各种的转变、弯曲和倾斜”。又如“理</w:t>
      </w:r>
      <w:r w:rsidRPr="00BB31FA">
        <w:t>15</w:t>
      </w:r>
      <w:r>
        <w:t>—</w:t>
      </w:r>
      <w:r w:rsidRPr="00BB31FA">
        <w:t>1</w:t>
      </w:r>
      <w:r w:rsidRPr="00BB31FA">
        <w:rPr>
          <w:rFonts w:hint="eastAsia"/>
        </w:rPr>
        <w:t>”在“帝国主义的三大基本矛盾（约塞夫语）”这一主题下写道：“资本主义之最</w:t>
      </w:r>
      <w:r w:rsidR="00F806AD">
        <w:rPr>
          <w:rFonts w:hint="eastAsia"/>
        </w:rPr>
        <w:t>［</w:t>
      </w:r>
      <w:r w:rsidRPr="00BB31FA">
        <w:rPr>
          <w:rFonts w:hint="eastAsia"/>
        </w:rPr>
        <w:t>基</w:t>
      </w:r>
      <w:r w:rsidR="00F806AD">
        <w:rPr>
          <w:rFonts w:hint="eastAsia"/>
        </w:rPr>
        <w:t>］</w:t>
      </w:r>
      <w:r w:rsidRPr="00BB31FA">
        <w:rPr>
          <w:rFonts w:hint="eastAsia"/>
        </w:rPr>
        <w:t>本矛盾，就是劳动和资本的矛盾，劳工集团和资本集团底矛盾。”“各个资本家集团间利益底冲突，各帝国主义间利益冲突。”“是极少数的几个统治的帝国主义者和殖民地民族大众之矛盾。”（“米书”上册第</w:t>
      </w:r>
      <w:r w:rsidRPr="00BB31FA">
        <w:t>35</w:t>
      </w:r>
      <w:r w:rsidRPr="00BB31FA">
        <w:rPr>
          <w:rFonts w:hint="eastAsia"/>
        </w:rPr>
        <w:t>页）如果核对原书就会发现，这三句话在第</w:t>
      </w:r>
      <w:r w:rsidRPr="00BB31FA">
        <w:t>35</w:t>
      </w:r>
      <w:r w:rsidRPr="00BB31FA">
        <w:rPr>
          <w:rFonts w:hint="eastAsia"/>
        </w:rPr>
        <w:t>至</w:t>
      </w:r>
      <w:r w:rsidRPr="00BB31FA">
        <w:t>37</w:t>
      </w:r>
      <w:r w:rsidRPr="00BB31FA">
        <w:rPr>
          <w:rFonts w:hint="eastAsia"/>
        </w:rPr>
        <w:t>页，是对帝国主义三大基本矛盾的概括，张学良只抄录了围绕每种基本矛盾论述的第一句话。</w:t>
      </w:r>
    </w:p>
    <w:p w:rsidR="00627036" w:rsidRPr="00BB31FA" w:rsidRDefault="00627036" w:rsidP="00627036">
      <w:pPr>
        <w:ind w:firstLineChars="200" w:firstLine="405"/>
      </w:pPr>
      <w:r w:rsidRPr="00BB31FA">
        <w:rPr>
          <w:rFonts w:hint="eastAsia"/>
        </w:rPr>
        <w:t>第四，只注明内容的重要性和出处，不再抄录。如“理</w:t>
      </w:r>
      <w:r w:rsidRPr="00BB31FA">
        <w:t>11</w:t>
      </w:r>
      <w:r>
        <w:t>—</w:t>
      </w:r>
      <w:r w:rsidRPr="00BB31FA">
        <w:t>8</w:t>
      </w:r>
      <w:r w:rsidRPr="00BB31FA">
        <w:rPr>
          <w:rFonts w:hint="eastAsia"/>
        </w:rPr>
        <w:t>”正面写道：“邬氏发展哲学和科学党派性学说之实质大概可以归纳为五个要点。”背面写道：“全文过多，无法再为摘录，只有看全文。”（“米书”上册第</w:t>
      </w:r>
      <w:r w:rsidRPr="00BB31FA">
        <w:t>488</w:t>
      </w:r>
      <w:r w:rsidRPr="00BB31FA">
        <w:rPr>
          <w:rFonts w:hint="eastAsia"/>
        </w:rPr>
        <w:t>页）“理</w:t>
      </w:r>
      <w:r w:rsidRPr="00BB31FA">
        <w:t>25</w:t>
      </w:r>
      <w:r>
        <w:t>—</w:t>
      </w:r>
      <w:r w:rsidRPr="00BB31FA">
        <w:t>2</w:t>
      </w:r>
      <w:r w:rsidRPr="00BB31FA">
        <w:rPr>
          <w:rFonts w:hint="eastAsia"/>
        </w:rPr>
        <w:t>”正面写道：“关于无产阶级在革命中作用和应如何行动，列宁之名言。”背面写道：“过长无法录，须看全文”。（《联共（布）党史简明教程》上册第</w:t>
      </w:r>
      <w:r w:rsidRPr="00BB31FA">
        <w:t>118</w:t>
      </w:r>
      <w:r>
        <w:t>—</w:t>
      </w:r>
      <w:r w:rsidRPr="00BB31FA">
        <w:t>123</w:t>
      </w:r>
      <w:r w:rsidRPr="00BB31FA">
        <w:rPr>
          <w:rFonts w:hint="eastAsia"/>
        </w:rPr>
        <w:t>页）</w:t>
      </w:r>
      <w:r w:rsidR="004C112B">
        <w:rPr>
          <w:rFonts w:hint="eastAsia"/>
        </w:rPr>
        <w:t>对</w:t>
      </w:r>
      <w:r w:rsidRPr="00BB31FA">
        <w:rPr>
          <w:rFonts w:hint="eastAsia"/>
        </w:rPr>
        <w:t>张铁生的《从感觉到思惟谈到实践与理论》一文</w:t>
      </w:r>
      <w:r w:rsidR="004C112B">
        <w:rPr>
          <w:rFonts w:hint="eastAsia"/>
        </w:rPr>
        <w:t>，</w:t>
      </w:r>
      <w:r w:rsidRPr="00BB31FA">
        <w:rPr>
          <w:rFonts w:hint="eastAsia"/>
        </w:rPr>
        <w:t>张学良可能反复阅读</w:t>
      </w:r>
      <w:r w:rsidR="004C112B">
        <w:rPr>
          <w:rFonts w:hint="eastAsia"/>
        </w:rPr>
        <w:t>过</w:t>
      </w:r>
      <w:r w:rsidRPr="00BB31FA">
        <w:rPr>
          <w:rFonts w:hint="eastAsia"/>
        </w:rPr>
        <w:t>，但因其逻辑严密，论说</w:t>
      </w:r>
      <w:r w:rsidRPr="000F6F9F">
        <w:rPr>
          <w:rFonts w:hint="eastAsia"/>
        </w:rPr>
        <w:t>清晰、简单、明瞭，竟至无法摘录，因此先后在三张卡片的正面抄录了该文的篇名，在背面留下了几乎相同的评价：“清晰、简单、明瞭，这是我给这篇著作的批评。全文无法摘录。”（“哲</w:t>
      </w:r>
      <w:r w:rsidRPr="000F6F9F">
        <w:t>5—11</w:t>
      </w:r>
      <w:r w:rsidRPr="000F6F9F">
        <w:rPr>
          <w:rFonts w:hint="eastAsia"/>
        </w:rPr>
        <w:t>”、“哲</w:t>
      </w:r>
      <w:r w:rsidRPr="000F6F9F">
        <w:t>11—25</w:t>
      </w:r>
      <w:r w:rsidRPr="000F6F9F">
        <w:rPr>
          <w:rFonts w:hint="eastAsia"/>
        </w:rPr>
        <w:t>”、“理</w:t>
      </w:r>
      <w:r w:rsidRPr="000F6F9F">
        <w:t>9—22</w:t>
      </w:r>
      <w:r w:rsidRPr="000F6F9F">
        <w:rPr>
          <w:rFonts w:hint="eastAsia"/>
        </w:rPr>
        <w:t>”）</w:t>
      </w:r>
      <w:r w:rsidR="0098489C" w:rsidRPr="000F6F9F">
        <w:rPr>
          <w:rFonts w:hint="eastAsia"/>
        </w:rPr>
        <w:t>对</w:t>
      </w:r>
      <w:r w:rsidRPr="000F6F9F">
        <w:rPr>
          <w:rFonts w:hint="eastAsia"/>
        </w:rPr>
        <w:t>西特科夫斯基的《论唯物辩证法底某些范畴》一文，张学良在“本质与现象”、“形式与内容”、“必然与偶然”、“可能与现实”</w:t>
      </w:r>
      <w:r w:rsidRPr="000F6F9F">
        <w:t>4</w:t>
      </w:r>
      <w:r w:rsidRPr="000F6F9F">
        <w:rPr>
          <w:rFonts w:hint="eastAsia"/>
        </w:rPr>
        <w:t>个主题下足足抄了</w:t>
      </w:r>
      <w:r w:rsidRPr="000F6F9F">
        <w:t>27</w:t>
      </w:r>
      <w:r w:rsidRPr="000F6F9F">
        <w:rPr>
          <w:rFonts w:hint="eastAsia"/>
        </w:rPr>
        <w:t>张卡片，这还不满足，在每个主题的最后一张卡片上，一</w:t>
      </w:r>
      <w:r w:rsidR="0098489C" w:rsidRPr="000F6F9F">
        <w:rPr>
          <w:rFonts w:hint="eastAsia"/>
        </w:rPr>
        <w:t>再</w:t>
      </w:r>
      <w:r w:rsidRPr="000F6F9F">
        <w:rPr>
          <w:rFonts w:hint="eastAsia"/>
        </w:rPr>
        <w:t>肯定：“此篇文字甚好，很合式于初学者。全文太多，未能全录，看全文为是。”（“哲</w:t>
      </w:r>
      <w:r w:rsidRPr="000F6F9F">
        <w:rPr>
          <w:rFonts w:hint="eastAsia"/>
        </w:rPr>
        <w:t>33</w:t>
      </w:r>
      <w:r w:rsidRPr="000F6F9F">
        <w:rPr>
          <w:rFonts w:hint="eastAsia"/>
        </w:rPr>
        <w:t>—</w:t>
      </w:r>
      <w:r w:rsidRPr="000F6F9F">
        <w:rPr>
          <w:rFonts w:hint="eastAsia"/>
        </w:rPr>
        <w:t>43</w:t>
      </w:r>
      <w:r w:rsidRPr="000F6F9F">
        <w:rPr>
          <w:rFonts w:hint="eastAsia"/>
        </w:rPr>
        <w:t>”</w:t>
      </w:r>
      <w:r w:rsidRPr="000F6F9F">
        <w:rPr>
          <w:rFonts w:hint="eastAsia"/>
        </w:rPr>
        <w:t xml:space="preserve"> </w:t>
      </w:r>
      <w:r w:rsidRPr="000F6F9F">
        <w:rPr>
          <w:rFonts w:hint="eastAsia"/>
        </w:rPr>
        <w:t>、“哲</w:t>
      </w:r>
      <w:r w:rsidRPr="000F6F9F">
        <w:rPr>
          <w:rFonts w:hint="eastAsia"/>
        </w:rPr>
        <w:t>34</w:t>
      </w:r>
      <w:r w:rsidRPr="000F6F9F">
        <w:rPr>
          <w:rFonts w:hint="eastAsia"/>
        </w:rPr>
        <w:t>—</w:t>
      </w:r>
      <w:r w:rsidRPr="000F6F9F">
        <w:rPr>
          <w:rFonts w:hint="eastAsia"/>
        </w:rPr>
        <w:t>26</w:t>
      </w:r>
      <w:r w:rsidRPr="000F6F9F">
        <w:rPr>
          <w:rFonts w:hint="eastAsia"/>
        </w:rPr>
        <w:t>”、“哲</w:t>
      </w:r>
      <w:r w:rsidRPr="000F6F9F">
        <w:t>35—53</w:t>
      </w:r>
      <w:r w:rsidRPr="000F6F9F">
        <w:rPr>
          <w:rFonts w:hint="eastAsia"/>
        </w:rPr>
        <w:t>”、“哲</w:t>
      </w:r>
      <w:r w:rsidRPr="000F6F9F">
        <w:t>36—32</w:t>
      </w:r>
      <w:r w:rsidRPr="000F6F9F">
        <w:rPr>
          <w:rFonts w:hint="eastAsia"/>
        </w:rPr>
        <w:t>”）</w:t>
      </w:r>
    </w:p>
    <w:p w:rsidR="00627036" w:rsidRDefault="00627036" w:rsidP="00627036">
      <w:pPr>
        <w:ind w:firstLineChars="200" w:firstLine="405"/>
      </w:pPr>
      <w:r w:rsidRPr="00BB31FA">
        <w:rPr>
          <w:rFonts w:hint="eastAsia"/>
        </w:rPr>
        <w:t>第五，前面抄录内容，后面写下自己的读书心得，或直接写下自己的读后感。此类卡片，张学良都特别注明“自己的”或“自己”，并留下抄写的时间。对此前面介绍过，不再重复。</w:t>
      </w:r>
    </w:p>
    <w:p w:rsidR="00627036" w:rsidRDefault="00627036" w:rsidP="00627036">
      <w:pPr>
        <w:ind w:firstLineChars="200" w:firstLine="405"/>
      </w:pPr>
    </w:p>
    <w:p w:rsidR="00627036" w:rsidRPr="007E6FE3" w:rsidRDefault="00627036" w:rsidP="00627036">
      <w:pPr>
        <w:pStyle w:val="a7"/>
        <w:numPr>
          <w:ilvl w:val="0"/>
          <w:numId w:val="1"/>
        </w:numPr>
        <w:ind w:firstLineChars="0"/>
        <w:jc w:val="center"/>
        <w:rPr>
          <w:b/>
        </w:rPr>
      </w:pPr>
      <w:r w:rsidRPr="007E6FE3">
        <w:rPr>
          <w:rFonts w:hint="eastAsia"/>
          <w:b/>
        </w:rPr>
        <w:t>读书卡片呈现的内容</w:t>
      </w:r>
    </w:p>
    <w:p w:rsidR="00627036" w:rsidRDefault="00627036" w:rsidP="00627036"/>
    <w:p w:rsidR="00627036" w:rsidRDefault="00627036" w:rsidP="00627036">
      <w:pPr>
        <w:ind w:firstLineChars="200" w:firstLine="405"/>
      </w:pPr>
      <w:r>
        <w:rPr>
          <w:rFonts w:hint="eastAsia"/>
        </w:rPr>
        <w:t>张学良抄了上千张读书卡片，并且按照“哲学”、“理论”、“唯心哲学”、“史的唯物论”等类别进行了编排。这些卡片排列起来呈现什么样的内容？是杂乱无章的一团乱麻，还是条分缕析的理论学说？由此我们可以判定张学良究竟是否读懂了马列主义。</w:t>
      </w:r>
    </w:p>
    <w:p w:rsidR="00627036" w:rsidRDefault="00627036" w:rsidP="00061739">
      <w:pPr>
        <w:ind w:firstLineChars="200" w:firstLine="405"/>
      </w:pPr>
      <w:r>
        <w:rPr>
          <w:rFonts w:hint="eastAsia"/>
        </w:rPr>
        <w:t>要讨论张学良是否读懂了马列主义，首先要弄明白他是否知道什么是马列主义。对此，卡片“理</w:t>
      </w:r>
      <w:r>
        <w:rPr>
          <w:rFonts w:hint="eastAsia"/>
        </w:rPr>
        <w:t>10</w:t>
      </w:r>
      <w:r>
        <w:rPr>
          <w:rFonts w:hint="eastAsia"/>
        </w:rPr>
        <w:t>”的“劳工专政”、“理</w:t>
      </w:r>
      <w:r>
        <w:rPr>
          <w:rFonts w:hint="eastAsia"/>
        </w:rPr>
        <w:t>11</w:t>
      </w:r>
      <w:r>
        <w:rPr>
          <w:rFonts w:hint="eastAsia"/>
        </w:rPr>
        <w:t>”的“伊里奇阶段”和“理</w:t>
      </w:r>
      <w:r>
        <w:rPr>
          <w:rFonts w:hint="eastAsia"/>
        </w:rPr>
        <w:t>12</w:t>
      </w:r>
      <w:r>
        <w:rPr>
          <w:rFonts w:hint="eastAsia"/>
        </w:rPr>
        <w:t>”的“怎末</w:t>
      </w:r>
      <w:r w:rsidR="00F806AD">
        <w:rPr>
          <w:rFonts w:hint="eastAsia"/>
        </w:rPr>
        <w:t>［</w:t>
      </w:r>
      <w:r w:rsidRPr="00C71F15">
        <w:rPr>
          <w:rFonts w:hint="eastAsia"/>
        </w:rPr>
        <w:t>么</w:t>
      </w:r>
      <w:r w:rsidR="00F806AD">
        <w:rPr>
          <w:rFonts w:hint="eastAsia"/>
        </w:rPr>
        <w:t>］</w:t>
      </w:r>
      <w:r>
        <w:rPr>
          <w:rFonts w:hint="eastAsia"/>
        </w:rPr>
        <w:t>研究马氏主义”涉及到这方面内容。“理</w:t>
      </w:r>
      <w:r>
        <w:rPr>
          <w:rFonts w:hint="eastAsia"/>
        </w:rPr>
        <w:t>12</w:t>
      </w:r>
      <w:r>
        <w:rPr>
          <w:rFonts w:hint="eastAsia"/>
        </w:rPr>
        <w:t>—</w:t>
      </w:r>
      <w:r>
        <w:rPr>
          <w:rFonts w:hint="eastAsia"/>
        </w:rPr>
        <w:t>9</w:t>
      </w:r>
      <w:r>
        <w:rPr>
          <w:rFonts w:hint="eastAsia"/>
        </w:rPr>
        <w:t>”写道：“马</w:t>
      </w:r>
      <w:r w:rsidR="00F806AD">
        <w:rPr>
          <w:rFonts w:hint="eastAsia"/>
        </w:rPr>
        <w:t>［</w:t>
      </w:r>
      <w:r>
        <w:rPr>
          <w:rFonts w:hint="eastAsia"/>
        </w:rPr>
        <w:t>克思</w:t>
      </w:r>
      <w:r w:rsidR="00F806AD">
        <w:rPr>
          <w:rFonts w:hint="eastAsia"/>
        </w:rPr>
        <w:t>］</w:t>
      </w:r>
      <w:r>
        <w:rPr>
          <w:rFonts w:hint="eastAsia"/>
        </w:rPr>
        <w:t>主义是一种有组织、有系统的观念体系，是劳工集团底意识形态。”（“米书”上册第</w:t>
      </w:r>
      <w:r>
        <w:rPr>
          <w:rFonts w:hint="eastAsia"/>
        </w:rPr>
        <w:t>1</w:t>
      </w:r>
      <w:r>
        <w:rPr>
          <w:rFonts w:hint="eastAsia"/>
        </w:rPr>
        <w:t>页）</w:t>
      </w:r>
    </w:p>
    <w:p w:rsidR="00627036" w:rsidRDefault="00627036" w:rsidP="00627036">
      <w:pPr>
        <w:ind w:firstLineChars="200" w:firstLine="405"/>
      </w:pPr>
      <w:r>
        <w:rPr>
          <w:rFonts w:hint="eastAsia"/>
        </w:rPr>
        <w:t>马克思主义有三个来源和三个组成部分，“理</w:t>
      </w:r>
      <w:r>
        <w:rPr>
          <w:rFonts w:hint="eastAsia"/>
        </w:rPr>
        <w:t>12</w:t>
      </w:r>
      <w:r>
        <w:rPr>
          <w:rFonts w:hint="eastAsia"/>
        </w:rPr>
        <w:t>—</w:t>
      </w:r>
      <w:r>
        <w:rPr>
          <w:rFonts w:hint="eastAsia"/>
        </w:rPr>
        <w:t>11</w:t>
      </w:r>
      <w:r>
        <w:rPr>
          <w:rFonts w:hint="eastAsia"/>
        </w:rPr>
        <w:t>”的标题就是“马克</w:t>
      </w:r>
      <w:r w:rsidR="00931A54">
        <w:rPr>
          <w:rFonts w:hint="eastAsia"/>
        </w:rPr>
        <w:t>思主义底三个来源和三个组成部分”。这张卡片上</w:t>
      </w:r>
      <w:r>
        <w:rPr>
          <w:rFonts w:hint="eastAsia"/>
        </w:rPr>
        <w:t>没有抄写具体内容，只是在标题下注明，相关内容在《辩证唯物和历史唯物论》上册第</w:t>
      </w:r>
      <w:r>
        <w:rPr>
          <w:rFonts w:hint="eastAsia"/>
        </w:rPr>
        <w:t>1</w:t>
      </w:r>
      <w:r>
        <w:rPr>
          <w:rFonts w:hint="eastAsia"/>
        </w:rPr>
        <w:t>—</w:t>
      </w:r>
      <w:r>
        <w:rPr>
          <w:rFonts w:hint="eastAsia"/>
        </w:rPr>
        <w:t>5</w:t>
      </w:r>
      <w:r>
        <w:rPr>
          <w:rFonts w:hint="eastAsia"/>
        </w:rPr>
        <w:t>页。不过在其他卡片上，还是涉及到这部分内容。如“理</w:t>
      </w:r>
      <w:r>
        <w:rPr>
          <w:rFonts w:hint="eastAsia"/>
        </w:rPr>
        <w:t>12</w:t>
      </w:r>
      <w:r>
        <w:rPr>
          <w:rFonts w:hint="eastAsia"/>
        </w:rPr>
        <w:t>—</w:t>
      </w:r>
      <w:r>
        <w:rPr>
          <w:rFonts w:hint="eastAsia"/>
        </w:rPr>
        <w:t>1</w:t>
      </w:r>
      <w:r w:rsidR="00F2072B">
        <w:rPr>
          <w:rFonts w:hint="eastAsia"/>
        </w:rPr>
        <w:t>0</w:t>
      </w:r>
      <w:r>
        <w:rPr>
          <w:rFonts w:hint="eastAsia"/>
        </w:rPr>
        <w:t>”写道：“马</w:t>
      </w:r>
      <w:r w:rsidR="00F806AD">
        <w:rPr>
          <w:rFonts w:hint="eastAsia"/>
        </w:rPr>
        <w:t>［</w:t>
      </w:r>
      <w:r>
        <w:rPr>
          <w:rFonts w:hint="eastAsia"/>
        </w:rPr>
        <w:t>克思</w:t>
      </w:r>
      <w:r w:rsidR="00F806AD">
        <w:rPr>
          <w:rFonts w:hint="eastAsia"/>
        </w:rPr>
        <w:t>］</w:t>
      </w:r>
      <w:r>
        <w:rPr>
          <w:rFonts w:hint="eastAsia"/>
        </w:rPr>
        <w:t>主义</w:t>
      </w:r>
      <w:r w:rsidR="00F2072B" w:rsidRPr="00F2072B">
        <w:rPr>
          <w:rFonts w:hint="eastAsia"/>
        </w:rPr>
        <w:t>是十九世纪三</w:t>
      </w:r>
      <w:r w:rsidR="00F2072B">
        <w:rPr>
          <w:rFonts w:hint="eastAsia"/>
        </w:rPr>
        <w:t>个重大</w:t>
      </w:r>
      <w:r w:rsidR="00F2072B" w:rsidRPr="00F2072B">
        <w:rPr>
          <w:rFonts w:hint="eastAsia"/>
        </w:rPr>
        <w:t>的思潮底继续和</w:t>
      </w:r>
      <w:r w:rsidR="00F2072B">
        <w:rPr>
          <w:rFonts w:hint="eastAsia"/>
        </w:rPr>
        <w:t>完成，——德国的哲学，英国的正当经济学，法国的社会主义——之合理的继承者。”</w:t>
      </w:r>
      <w:r w:rsidR="00F2072B" w:rsidRPr="00F2072B">
        <w:rPr>
          <w:rFonts w:hint="eastAsia"/>
        </w:rPr>
        <w:t>（“米书”上册第</w:t>
      </w:r>
      <w:r w:rsidR="00F2072B">
        <w:rPr>
          <w:rFonts w:hint="eastAsia"/>
        </w:rPr>
        <w:t>1</w:t>
      </w:r>
      <w:r w:rsidR="00F2072B" w:rsidRPr="00F2072B">
        <w:rPr>
          <w:rFonts w:hint="eastAsia"/>
        </w:rPr>
        <w:t>页）“理</w:t>
      </w:r>
      <w:r w:rsidR="00F2072B" w:rsidRPr="00F2072B">
        <w:rPr>
          <w:rFonts w:hint="eastAsia"/>
        </w:rPr>
        <w:t>12</w:t>
      </w:r>
      <w:r w:rsidR="00F2072B" w:rsidRPr="00F2072B">
        <w:rPr>
          <w:rFonts w:hint="eastAsia"/>
        </w:rPr>
        <w:t>—</w:t>
      </w:r>
      <w:r w:rsidR="00F2072B">
        <w:rPr>
          <w:rFonts w:hint="eastAsia"/>
        </w:rPr>
        <w:t>1</w:t>
      </w:r>
      <w:r w:rsidR="00F2072B" w:rsidRPr="00F2072B">
        <w:rPr>
          <w:rFonts w:hint="eastAsia"/>
        </w:rPr>
        <w:t>”写道：“马</w:t>
      </w:r>
      <w:r w:rsidR="00F806AD">
        <w:rPr>
          <w:rFonts w:hint="eastAsia"/>
        </w:rPr>
        <w:t>［</w:t>
      </w:r>
      <w:r w:rsidR="00F2072B" w:rsidRPr="00F2072B">
        <w:rPr>
          <w:rFonts w:hint="eastAsia"/>
        </w:rPr>
        <w:t>克思</w:t>
      </w:r>
      <w:r w:rsidR="00F806AD">
        <w:rPr>
          <w:rFonts w:hint="eastAsia"/>
        </w:rPr>
        <w:t>］</w:t>
      </w:r>
      <w:r w:rsidR="00F2072B" w:rsidRPr="00F2072B">
        <w:rPr>
          <w:rFonts w:hint="eastAsia"/>
        </w:rPr>
        <w:t>主义</w:t>
      </w:r>
      <w:r>
        <w:rPr>
          <w:rFonts w:hint="eastAsia"/>
        </w:rPr>
        <w:t>对于一切旧的理论——德国古典哲学，英国古典</w:t>
      </w:r>
      <w:r w:rsidR="004C112B">
        <w:rPr>
          <w:rFonts w:hint="eastAsia"/>
        </w:rPr>
        <w:t>政［治］</w:t>
      </w:r>
      <w:r>
        <w:rPr>
          <w:rFonts w:hint="eastAsia"/>
        </w:rPr>
        <w:t>经</w:t>
      </w:r>
      <w:r w:rsidR="004C112B">
        <w:rPr>
          <w:rFonts w:hint="eastAsia"/>
        </w:rPr>
        <w:t>［</w:t>
      </w:r>
      <w:r>
        <w:rPr>
          <w:rFonts w:hint="eastAsia"/>
        </w:rPr>
        <w:t>济</w:t>
      </w:r>
      <w:r w:rsidR="004C112B">
        <w:rPr>
          <w:rFonts w:hint="eastAsia"/>
        </w:rPr>
        <w:t>］</w:t>
      </w:r>
      <w:r>
        <w:rPr>
          <w:rFonts w:hint="eastAsia"/>
        </w:rPr>
        <w:t>学，法国空想社会主义及一般的革命学说——原则作无情的批判，马</w:t>
      </w:r>
      <w:r w:rsidR="00F806AD">
        <w:rPr>
          <w:rFonts w:hint="eastAsia"/>
        </w:rPr>
        <w:t>［</w:t>
      </w:r>
      <w:r>
        <w:rPr>
          <w:rFonts w:hint="eastAsia"/>
        </w:rPr>
        <w:t>克思</w:t>
      </w:r>
      <w:r w:rsidR="00F806AD">
        <w:rPr>
          <w:rFonts w:hint="eastAsia"/>
        </w:rPr>
        <w:t>］</w:t>
      </w:r>
      <w:r>
        <w:rPr>
          <w:rFonts w:hint="eastAsia"/>
        </w:rPr>
        <w:t>主义是十九世纪三大主要的理论思潮底继续和发展，但同时是这些思潮底批判的改造。”（“米书”上册第</w:t>
      </w:r>
      <w:r>
        <w:rPr>
          <w:rFonts w:hint="eastAsia"/>
        </w:rPr>
        <w:t>3</w:t>
      </w:r>
      <w:r>
        <w:rPr>
          <w:rFonts w:hint="eastAsia"/>
        </w:rPr>
        <w:t>页）</w:t>
      </w:r>
    </w:p>
    <w:p w:rsidR="00627036" w:rsidRDefault="00627036" w:rsidP="00627036">
      <w:pPr>
        <w:ind w:firstLineChars="200" w:firstLine="405"/>
      </w:pPr>
      <w:r>
        <w:rPr>
          <w:rFonts w:hint="eastAsia"/>
        </w:rPr>
        <w:t>对马克思主义的三个组成部分，张学良只抄录了马克思主义哲学和政治经济学的定义，对科学社会主义未见抄录。“理</w:t>
      </w:r>
      <w:r>
        <w:rPr>
          <w:rFonts w:hint="eastAsia"/>
        </w:rPr>
        <w:t>12</w:t>
      </w:r>
      <w:r>
        <w:rPr>
          <w:rFonts w:hint="eastAsia"/>
        </w:rPr>
        <w:t>—</w:t>
      </w:r>
      <w:r w:rsidR="00F2072B">
        <w:rPr>
          <w:rFonts w:hint="eastAsia"/>
        </w:rPr>
        <w:t>2</w:t>
      </w:r>
      <w:r>
        <w:rPr>
          <w:rFonts w:hint="eastAsia"/>
        </w:rPr>
        <w:t>”在“马克思的哲学学说”这一主题下写道：“最新最彻底的唯物论。这个唯物论并不停留在十八世纪底水平线上，也不停留在费尔巴哈底直觉唯物论上，它是解脱了唯心论的神秘性和批判改造了黑格尔底辩证法而后充实起来并应用于对人</w:t>
      </w:r>
      <w:r w:rsidR="00F2072B">
        <w:rPr>
          <w:rFonts w:hint="eastAsia"/>
        </w:rPr>
        <w:t>类</w:t>
      </w:r>
      <w:r>
        <w:rPr>
          <w:rFonts w:hint="eastAsia"/>
        </w:rPr>
        <w:t>社会之认识的一种唯物论。这种彻底的唯物论，是认识和改变自然与社会科学的方法；它就是辩证法的唯物论。”（“米书”上册第</w:t>
      </w:r>
      <w:r>
        <w:rPr>
          <w:rFonts w:hint="eastAsia"/>
        </w:rPr>
        <w:t>3</w:t>
      </w:r>
      <w:r>
        <w:rPr>
          <w:rFonts w:hint="eastAsia"/>
        </w:rPr>
        <w:t>页）</w:t>
      </w:r>
    </w:p>
    <w:p w:rsidR="00627036" w:rsidRDefault="00627036" w:rsidP="00627036">
      <w:pPr>
        <w:ind w:firstLineChars="200" w:firstLine="405"/>
      </w:pPr>
      <w:r>
        <w:rPr>
          <w:rFonts w:hint="eastAsia"/>
        </w:rPr>
        <w:t>“理</w:t>
      </w:r>
      <w:r>
        <w:rPr>
          <w:rFonts w:hint="eastAsia"/>
        </w:rPr>
        <w:t>12</w:t>
      </w:r>
      <w:r>
        <w:rPr>
          <w:rFonts w:hint="eastAsia"/>
        </w:rPr>
        <w:t>—</w:t>
      </w:r>
      <w:r w:rsidR="00F2072B">
        <w:rPr>
          <w:rFonts w:hint="eastAsia"/>
        </w:rPr>
        <w:t>3</w:t>
      </w:r>
      <w:r>
        <w:rPr>
          <w:rFonts w:hint="eastAsia"/>
        </w:rPr>
        <w:t>”和“经—</w:t>
      </w:r>
      <w:r>
        <w:rPr>
          <w:rFonts w:hint="eastAsia"/>
        </w:rPr>
        <w:t>5</w:t>
      </w:r>
      <w:r>
        <w:rPr>
          <w:rFonts w:hint="eastAsia"/>
        </w:rPr>
        <w:t>”在“马克思的经济学</w:t>
      </w:r>
      <w:r w:rsidR="00F2072B">
        <w:rPr>
          <w:rFonts w:hint="eastAsia"/>
        </w:rPr>
        <w:t>学</w:t>
      </w:r>
      <w:r>
        <w:rPr>
          <w:rFonts w:hint="eastAsia"/>
        </w:rPr>
        <w:t>说”这一主题下写道：“揭露资本主义社会形态之产生、发展和崩溃诸法则的学说，发现了劳动底两重性，揭露了商品拜物主义是存在于商品中底社会关系的事物化，给了一个真确理解资本主义生产底社会关系的锁匙。揭露了建筑在布</w:t>
      </w:r>
      <w:r w:rsidR="00F806AD">
        <w:rPr>
          <w:rFonts w:hint="eastAsia"/>
        </w:rPr>
        <w:t>［</w:t>
      </w:r>
      <w:r>
        <w:rPr>
          <w:rFonts w:hint="eastAsia"/>
        </w:rPr>
        <w:t>尔乔亚</w:t>
      </w:r>
      <w:r w:rsidR="00F806AD">
        <w:rPr>
          <w:rFonts w:hint="eastAsia"/>
        </w:rPr>
        <w:t>］</w:t>
      </w:r>
      <w:r>
        <w:rPr>
          <w:rFonts w:hint="eastAsia"/>
        </w:rPr>
        <w:t>阶级对普罗</w:t>
      </w:r>
      <w:r w:rsidR="00F806AD">
        <w:rPr>
          <w:rFonts w:hint="eastAsia"/>
        </w:rPr>
        <w:t>［</w:t>
      </w:r>
      <w:r>
        <w:rPr>
          <w:rFonts w:hint="eastAsia"/>
        </w:rPr>
        <w:t>列塔利亚</w:t>
      </w:r>
      <w:r w:rsidR="00F806AD">
        <w:rPr>
          <w:rFonts w:hint="eastAsia"/>
        </w:rPr>
        <w:t>］</w:t>
      </w:r>
      <w:r>
        <w:rPr>
          <w:rFonts w:hint="eastAsia"/>
        </w:rPr>
        <w:t>阶级之削剥上的资本主义生存的秘密；这种布</w:t>
      </w:r>
      <w:r w:rsidR="00F806AD">
        <w:rPr>
          <w:rFonts w:hint="eastAsia"/>
        </w:rPr>
        <w:t>［</w:t>
      </w:r>
      <w:r>
        <w:rPr>
          <w:rFonts w:hint="eastAsia"/>
        </w:rPr>
        <w:t>尔乔亚</w:t>
      </w:r>
      <w:r w:rsidR="00F806AD">
        <w:rPr>
          <w:rFonts w:hint="eastAsia"/>
        </w:rPr>
        <w:t>］</w:t>
      </w:r>
      <w:r>
        <w:rPr>
          <w:rFonts w:hint="eastAsia"/>
        </w:rPr>
        <w:t>阶级以剩余价值底形态将工人底</w:t>
      </w:r>
      <w:proofErr w:type="gramStart"/>
      <w:r>
        <w:rPr>
          <w:rFonts w:hint="eastAsia"/>
        </w:rPr>
        <w:t>未偿</w:t>
      </w:r>
      <w:proofErr w:type="gramEnd"/>
      <w:r>
        <w:rPr>
          <w:rFonts w:hint="eastAsia"/>
        </w:rPr>
        <w:t>劳动占为己有。历史唯物论——马氏天才的创见——克服了古典派经济学者的反历史观的和唯心论的理论，它使政</w:t>
      </w:r>
      <w:r w:rsidR="00F806AD">
        <w:rPr>
          <w:rFonts w:hint="eastAsia"/>
        </w:rPr>
        <w:t>［</w:t>
      </w:r>
      <w:r>
        <w:rPr>
          <w:rFonts w:hint="eastAsia"/>
        </w:rPr>
        <w:t>治</w:t>
      </w:r>
      <w:r w:rsidR="00F806AD">
        <w:rPr>
          <w:rFonts w:hint="eastAsia"/>
        </w:rPr>
        <w:t>］</w:t>
      </w:r>
      <w:r>
        <w:rPr>
          <w:rFonts w:hint="eastAsia"/>
        </w:rPr>
        <w:t>经</w:t>
      </w:r>
      <w:r w:rsidR="00F806AD">
        <w:rPr>
          <w:rFonts w:hint="eastAsia"/>
        </w:rPr>
        <w:t>［</w:t>
      </w:r>
      <w:r>
        <w:rPr>
          <w:rFonts w:hint="eastAsia"/>
        </w:rPr>
        <w:t>济</w:t>
      </w:r>
      <w:r w:rsidR="00F806AD">
        <w:rPr>
          <w:rFonts w:hint="eastAsia"/>
        </w:rPr>
        <w:t>］</w:t>
      </w:r>
      <w:r>
        <w:rPr>
          <w:rFonts w:hint="eastAsia"/>
        </w:rPr>
        <w:t>学改变为纯科学的学说了。剩余价值论就是马氏经济学说底基石。”（“米书”上册第</w:t>
      </w:r>
      <w:r>
        <w:rPr>
          <w:rFonts w:hint="eastAsia"/>
        </w:rPr>
        <w:t>3</w:t>
      </w:r>
      <w:r>
        <w:rPr>
          <w:rFonts w:hint="eastAsia"/>
        </w:rPr>
        <w:t>页）</w:t>
      </w:r>
    </w:p>
    <w:p w:rsidR="00627036" w:rsidRPr="000F6F9F" w:rsidRDefault="00627036" w:rsidP="00627036">
      <w:pPr>
        <w:ind w:firstLineChars="200" w:firstLine="405"/>
      </w:pPr>
      <w:r>
        <w:rPr>
          <w:rFonts w:hint="eastAsia"/>
        </w:rPr>
        <w:t>马克思主义的三个组成部分（即哲学、政治经济学和科学社会主义）之间的相互关系如何呢？“理</w:t>
      </w:r>
      <w:r>
        <w:rPr>
          <w:rFonts w:hint="eastAsia"/>
        </w:rPr>
        <w:t>12</w:t>
      </w:r>
      <w:r>
        <w:rPr>
          <w:rFonts w:hint="eastAsia"/>
        </w:rPr>
        <w:t>—</w:t>
      </w:r>
      <w:r>
        <w:rPr>
          <w:rFonts w:hint="eastAsia"/>
        </w:rPr>
        <w:t>5</w:t>
      </w:r>
      <w:r>
        <w:rPr>
          <w:rFonts w:hint="eastAsia"/>
        </w:rPr>
        <w:t>”写道：“马、恩把三大世界观（哲、经、社）融合成为一个有机的一致体。把唯</w:t>
      </w:r>
      <w:r w:rsidRPr="000F6F9F">
        <w:rPr>
          <w:rFonts w:hint="eastAsia"/>
        </w:rPr>
        <w:t>物论辩证法应用于全部政</w:t>
      </w:r>
      <w:r w:rsidR="00F806AD" w:rsidRPr="000F6F9F">
        <w:rPr>
          <w:rFonts w:hint="eastAsia"/>
        </w:rPr>
        <w:t>［</w:t>
      </w:r>
      <w:r w:rsidRPr="000F6F9F">
        <w:rPr>
          <w:rFonts w:hint="eastAsia"/>
        </w:rPr>
        <w:t>治</w:t>
      </w:r>
      <w:r w:rsidR="00F806AD" w:rsidRPr="000F6F9F">
        <w:rPr>
          <w:rFonts w:hint="eastAsia"/>
        </w:rPr>
        <w:t>］</w:t>
      </w:r>
      <w:r w:rsidRPr="000F6F9F">
        <w:rPr>
          <w:rFonts w:hint="eastAsia"/>
        </w:rPr>
        <w:t>经</w:t>
      </w:r>
      <w:r w:rsidR="00F806AD" w:rsidRPr="000F6F9F">
        <w:rPr>
          <w:rFonts w:hint="eastAsia"/>
        </w:rPr>
        <w:t>［</w:t>
      </w:r>
      <w:r w:rsidRPr="000F6F9F">
        <w:rPr>
          <w:rFonts w:hint="eastAsia"/>
        </w:rPr>
        <w:t>济</w:t>
      </w:r>
      <w:r w:rsidR="00F806AD" w:rsidRPr="000F6F9F">
        <w:rPr>
          <w:rFonts w:hint="eastAsia"/>
        </w:rPr>
        <w:t>］</w:t>
      </w:r>
      <w:r w:rsidRPr="000F6F9F">
        <w:rPr>
          <w:rFonts w:hint="eastAsia"/>
        </w:rPr>
        <w:t>学底改造，把唯物论辩证法应用于历史、自然科学、哲学、政治和劳工集团底策略，这是他们最伟大的进步和创造。”（“米书”上册第</w:t>
      </w:r>
      <w:r w:rsidRPr="000F6F9F">
        <w:rPr>
          <w:rFonts w:hint="eastAsia"/>
        </w:rPr>
        <w:t>4</w:t>
      </w:r>
      <w:r w:rsidRPr="000F6F9F">
        <w:rPr>
          <w:rFonts w:hint="eastAsia"/>
        </w:rPr>
        <w:t>页）</w:t>
      </w:r>
    </w:p>
    <w:p w:rsidR="00627036" w:rsidRPr="000F6F9F" w:rsidRDefault="00F2072B" w:rsidP="00627036">
      <w:pPr>
        <w:ind w:firstLineChars="200" w:firstLine="405"/>
      </w:pPr>
      <w:r w:rsidRPr="000F6F9F">
        <w:rPr>
          <w:rFonts w:hint="eastAsia"/>
        </w:rPr>
        <w:t>马克思主义和同时代的其他社会主义理论有何不同？</w:t>
      </w:r>
      <w:r w:rsidR="00627036" w:rsidRPr="000F6F9F">
        <w:rPr>
          <w:rFonts w:hint="eastAsia"/>
        </w:rPr>
        <w:t>“理</w:t>
      </w:r>
      <w:r w:rsidR="00627036" w:rsidRPr="000F6F9F">
        <w:rPr>
          <w:rFonts w:hint="eastAsia"/>
        </w:rPr>
        <w:t>12</w:t>
      </w:r>
      <w:r w:rsidR="00627036" w:rsidRPr="000F6F9F">
        <w:rPr>
          <w:rFonts w:hint="eastAsia"/>
        </w:rPr>
        <w:t>—</w:t>
      </w:r>
      <w:r w:rsidR="00627036" w:rsidRPr="000F6F9F">
        <w:rPr>
          <w:rFonts w:hint="eastAsia"/>
        </w:rPr>
        <w:t>8</w:t>
      </w:r>
      <w:r w:rsidR="00627036" w:rsidRPr="000F6F9F">
        <w:rPr>
          <w:rFonts w:hint="eastAsia"/>
        </w:rPr>
        <w:t>”在“马克思主义跟其他一切社会主义理论的区别”这一主题下写道：“邬梁诺夫写道：马克思主义跟其他一切社会主义理论的区别，就在于它把客观事物的现状和客观的进化过程底分析中之完满</w:t>
      </w:r>
      <w:r w:rsidR="00A332A2" w:rsidRPr="000F6F9F">
        <w:rPr>
          <w:rFonts w:hint="eastAsia"/>
        </w:rPr>
        <w:t>的科学的严格性，跟坚决的肯定大众底革命能力，革命的创造性和革命</w:t>
      </w:r>
      <w:r w:rsidR="00627036" w:rsidRPr="000F6F9F">
        <w:rPr>
          <w:rFonts w:hint="eastAsia"/>
        </w:rPr>
        <w:t>自动性底意义，十分适当的联结了起来。”（“米书”上册第</w:t>
      </w:r>
      <w:r w:rsidR="00627036" w:rsidRPr="000F6F9F">
        <w:rPr>
          <w:rFonts w:hint="eastAsia"/>
        </w:rPr>
        <w:t>29</w:t>
      </w:r>
      <w:r w:rsidR="00627036" w:rsidRPr="000F6F9F">
        <w:rPr>
          <w:rFonts w:hint="eastAsia"/>
        </w:rPr>
        <w:t>页）</w:t>
      </w:r>
    </w:p>
    <w:p w:rsidR="00627036" w:rsidRPr="000F6F9F" w:rsidRDefault="00627036" w:rsidP="00627036">
      <w:pPr>
        <w:ind w:firstLineChars="200" w:firstLine="405"/>
      </w:pPr>
      <w:r w:rsidRPr="000F6F9F">
        <w:rPr>
          <w:rFonts w:hint="eastAsia"/>
        </w:rPr>
        <w:t>什么是列宁主义？“理</w:t>
      </w:r>
      <w:r w:rsidRPr="000F6F9F">
        <w:rPr>
          <w:rFonts w:hint="eastAsia"/>
        </w:rPr>
        <w:t>11</w:t>
      </w:r>
      <w:r w:rsidRPr="000F6F9F">
        <w:rPr>
          <w:rFonts w:hint="eastAsia"/>
        </w:rPr>
        <w:t>—</w:t>
      </w:r>
      <w:r w:rsidRPr="000F6F9F">
        <w:rPr>
          <w:rFonts w:hint="eastAsia"/>
        </w:rPr>
        <w:t>10</w:t>
      </w:r>
      <w:r w:rsidRPr="000F6F9F">
        <w:rPr>
          <w:rFonts w:hint="eastAsia"/>
        </w:rPr>
        <w:t>”在“邬梁诺夫主义”这一标题下写道：“</w:t>
      </w:r>
      <w:proofErr w:type="gramStart"/>
      <w:r w:rsidRPr="000F6F9F">
        <w:rPr>
          <w:rFonts w:hint="eastAsia"/>
        </w:rPr>
        <w:t>邬</w:t>
      </w:r>
      <w:proofErr w:type="gramEnd"/>
      <w:r w:rsidR="00F806AD" w:rsidRPr="000F6F9F">
        <w:rPr>
          <w:rFonts w:hint="eastAsia"/>
        </w:rPr>
        <w:t>［</w:t>
      </w:r>
      <w:r w:rsidRPr="000F6F9F">
        <w:rPr>
          <w:rFonts w:hint="eastAsia"/>
        </w:rPr>
        <w:t>梁诺夫</w:t>
      </w:r>
      <w:r w:rsidR="00F806AD" w:rsidRPr="000F6F9F">
        <w:rPr>
          <w:rFonts w:hint="eastAsia"/>
        </w:rPr>
        <w:t>］</w:t>
      </w:r>
      <w:r w:rsidRPr="000F6F9F">
        <w:rPr>
          <w:rFonts w:hint="eastAsia"/>
        </w:rPr>
        <w:t>主义，它不仅恢复马恩底革命学说，而且把它向前推进了。这一学说适应于新的历史条件，适应</w:t>
      </w:r>
      <w:r w:rsidRPr="000F6F9F">
        <w:rPr>
          <w:rFonts w:hint="eastAsia"/>
        </w:rPr>
        <w:lastRenderedPageBreak/>
        <w:t>于帝国主义时代底诸特点底具体化和继续发展。”（“米书”上册第</w:t>
      </w:r>
      <w:r w:rsidRPr="000F6F9F">
        <w:rPr>
          <w:rFonts w:hint="eastAsia"/>
        </w:rPr>
        <w:t>34</w:t>
      </w:r>
      <w:r w:rsidRPr="000F6F9F">
        <w:rPr>
          <w:rFonts w:hint="eastAsia"/>
        </w:rPr>
        <w:t>页）“理</w:t>
      </w:r>
      <w:r w:rsidRPr="000F6F9F">
        <w:rPr>
          <w:rFonts w:hint="eastAsia"/>
        </w:rPr>
        <w:t>11</w:t>
      </w:r>
      <w:r w:rsidRPr="000F6F9F">
        <w:rPr>
          <w:rFonts w:hint="eastAsia"/>
        </w:rPr>
        <w:t>—</w:t>
      </w:r>
      <w:r w:rsidRPr="000F6F9F">
        <w:rPr>
          <w:rFonts w:hint="eastAsia"/>
        </w:rPr>
        <w:t>12</w:t>
      </w:r>
      <w:r w:rsidRPr="000F6F9F">
        <w:rPr>
          <w:rFonts w:hint="eastAsia"/>
        </w:rPr>
        <w:t>”则强调：“邬氏‘在资本主义和社会争斗底新条件之下继续发展了马</w:t>
      </w:r>
      <w:r w:rsidR="00F806AD" w:rsidRPr="000F6F9F">
        <w:rPr>
          <w:rFonts w:hint="eastAsia"/>
        </w:rPr>
        <w:t>［</w:t>
      </w:r>
      <w:r w:rsidRPr="000F6F9F">
        <w:rPr>
          <w:rFonts w:hint="eastAsia"/>
        </w:rPr>
        <w:t>克思</w:t>
      </w:r>
      <w:r w:rsidR="00F806AD" w:rsidRPr="000F6F9F">
        <w:rPr>
          <w:rFonts w:hint="eastAsia"/>
        </w:rPr>
        <w:t>］</w:t>
      </w:r>
      <w:r w:rsidRPr="000F6F9F">
        <w:rPr>
          <w:rFonts w:hint="eastAsia"/>
        </w:rPr>
        <w:t>主义……邬</w:t>
      </w:r>
      <w:r w:rsidR="00F806AD" w:rsidRPr="000F6F9F">
        <w:rPr>
          <w:rFonts w:hint="eastAsia"/>
        </w:rPr>
        <w:t>［</w:t>
      </w:r>
      <w:r w:rsidRPr="000F6F9F">
        <w:rPr>
          <w:rFonts w:hint="eastAsia"/>
        </w:rPr>
        <w:t>梁诺夫</w:t>
      </w:r>
      <w:r w:rsidR="00F806AD" w:rsidRPr="000F6F9F">
        <w:rPr>
          <w:rFonts w:hint="eastAsia"/>
        </w:rPr>
        <w:t>］</w:t>
      </w:r>
      <w:r w:rsidRPr="000F6F9F">
        <w:rPr>
          <w:rFonts w:hint="eastAsia"/>
        </w:rPr>
        <w:t>主义是帝国主义和劳工革命时代底马</w:t>
      </w:r>
      <w:r w:rsidR="00F806AD" w:rsidRPr="000F6F9F">
        <w:rPr>
          <w:rFonts w:hint="eastAsia"/>
        </w:rPr>
        <w:t>［</w:t>
      </w:r>
      <w:r w:rsidRPr="000F6F9F">
        <w:rPr>
          <w:rFonts w:hint="eastAsia"/>
        </w:rPr>
        <w:t>克思</w:t>
      </w:r>
      <w:r w:rsidR="00F806AD" w:rsidRPr="000F6F9F">
        <w:rPr>
          <w:rFonts w:hint="eastAsia"/>
        </w:rPr>
        <w:t>］</w:t>
      </w:r>
      <w:r w:rsidRPr="000F6F9F">
        <w:rPr>
          <w:rFonts w:hint="eastAsia"/>
        </w:rPr>
        <w:t>主义’（约塞夫语）。”（“米书”上册第</w:t>
      </w:r>
      <w:r w:rsidRPr="000F6F9F">
        <w:rPr>
          <w:rFonts w:hint="eastAsia"/>
        </w:rPr>
        <w:t>188</w:t>
      </w:r>
      <w:r w:rsidRPr="000F6F9F">
        <w:rPr>
          <w:rFonts w:hint="eastAsia"/>
        </w:rPr>
        <w:t>页）</w:t>
      </w:r>
    </w:p>
    <w:p w:rsidR="00627036" w:rsidRPr="000F6F9F" w:rsidRDefault="00627036" w:rsidP="00627036">
      <w:pPr>
        <w:ind w:firstLineChars="200" w:firstLine="405"/>
      </w:pPr>
      <w:r w:rsidRPr="000F6F9F">
        <w:rPr>
          <w:rFonts w:hint="eastAsia"/>
        </w:rPr>
        <w:t>按照通行说法，列宁主义有两个中心思想：一个是哲学的党派性，一个是无产阶级专政。张学良知道吗？“理</w:t>
      </w:r>
      <w:r w:rsidRPr="000F6F9F">
        <w:rPr>
          <w:rFonts w:hint="eastAsia"/>
        </w:rPr>
        <w:t>11</w:t>
      </w:r>
      <w:r w:rsidRPr="000F6F9F">
        <w:rPr>
          <w:rFonts w:hint="eastAsia"/>
        </w:rPr>
        <w:t>—</w:t>
      </w:r>
      <w:r w:rsidRPr="000F6F9F">
        <w:rPr>
          <w:rFonts w:hint="eastAsia"/>
        </w:rPr>
        <w:t>2</w:t>
      </w:r>
      <w:r w:rsidRPr="000F6F9F">
        <w:rPr>
          <w:rFonts w:hint="eastAsia"/>
        </w:rPr>
        <w:t>”写道：“哲学的党派性正是邬梁诺夫对于哲学理论问题的见解所特具的重要环子或中心论点。”（“米书”上册第</w:t>
      </w:r>
      <w:r w:rsidRPr="000F6F9F">
        <w:rPr>
          <w:rFonts w:hint="eastAsia"/>
        </w:rPr>
        <w:t>487</w:t>
      </w:r>
      <w:r w:rsidRPr="000F6F9F">
        <w:rPr>
          <w:rFonts w:hint="eastAsia"/>
        </w:rPr>
        <w:t>页）“理</w:t>
      </w:r>
      <w:r w:rsidRPr="000F6F9F">
        <w:rPr>
          <w:rFonts w:hint="eastAsia"/>
        </w:rPr>
        <w:t>10</w:t>
      </w:r>
      <w:r w:rsidRPr="000F6F9F">
        <w:rPr>
          <w:rFonts w:hint="eastAsia"/>
        </w:rPr>
        <w:t>—</w:t>
      </w:r>
      <w:r w:rsidRPr="000F6F9F">
        <w:rPr>
          <w:rFonts w:hint="eastAsia"/>
        </w:rPr>
        <w:t>3</w:t>
      </w:r>
      <w:r w:rsidRPr="000F6F9F">
        <w:rPr>
          <w:rFonts w:hint="eastAsia"/>
        </w:rPr>
        <w:t>”写道：“邬梁诺夫主义中主要问题，即劳工专政问题。”（“米书”上册第</w:t>
      </w:r>
      <w:r w:rsidRPr="000F6F9F">
        <w:rPr>
          <w:rFonts w:hint="eastAsia"/>
        </w:rPr>
        <w:t>473</w:t>
      </w:r>
      <w:r w:rsidRPr="000F6F9F">
        <w:rPr>
          <w:rFonts w:hint="eastAsia"/>
        </w:rPr>
        <w:t>页）</w:t>
      </w:r>
      <w:r w:rsidRPr="000F6F9F" w:rsidDel="00C33243">
        <w:rPr>
          <w:rFonts w:hint="eastAsia"/>
        </w:rPr>
        <w:t xml:space="preserve"> </w:t>
      </w:r>
      <w:r w:rsidRPr="000F6F9F">
        <w:rPr>
          <w:rFonts w:hint="eastAsia"/>
        </w:rPr>
        <w:t>这里的“劳工专政”即无产阶级专政的早期译法。“理</w:t>
      </w:r>
      <w:r w:rsidRPr="000F6F9F">
        <w:rPr>
          <w:rFonts w:hint="eastAsia"/>
        </w:rPr>
        <w:t>10</w:t>
      </w:r>
      <w:r w:rsidRPr="000F6F9F">
        <w:rPr>
          <w:rFonts w:hint="eastAsia"/>
        </w:rPr>
        <w:t>—</w:t>
      </w:r>
      <w:r w:rsidRPr="000F6F9F">
        <w:rPr>
          <w:rFonts w:hint="eastAsia"/>
        </w:rPr>
        <w:t>2</w:t>
      </w:r>
      <w:r w:rsidRPr="000F6F9F">
        <w:rPr>
          <w:rFonts w:hint="eastAsia"/>
        </w:rPr>
        <w:t>”写道：“从资本主义到社会主义过渡时期，此时期之政治统治形式，是劳工专政。”（“米书”上册第</w:t>
      </w:r>
      <w:r w:rsidRPr="000F6F9F">
        <w:rPr>
          <w:rFonts w:hint="eastAsia"/>
        </w:rPr>
        <w:t>328</w:t>
      </w:r>
      <w:r w:rsidRPr="000F6F9F">
        <w:rPr>
          <w:rFonts w:hint="eastAsia"/>
        </w:rPr>
        <w:t>页）</w:t>
      </w:r>
    </w:p>
    <w:p w:rsidR="00627036" w:rsidRDefault="00FE7D53" w:rsidP="00627036">
      <w:pPr>
        <w:ind w:firstLineChars="200" w:firstLine="405"/>
      </w:pPr>
      <w:r w:rsidRPr="000F6F9F">
        <w:rPr>
          <w:rFonts w:hint="eastAsia"/>
        </w:rPr>
        <w:t xml:space="preserve"> </w:t>
      </w:r>
      <w:r w:rsidR="00A332A2" w:rsidRPr="000F6F9F">
        <w:rPr>
          <w:rFonts w:hint="eastAsia"/>
        </w:rPr>
        <w:t>如何研究马列主义呢？</w:t>
      </w:r>
      <w:r w:rsidR="00627036" w:rsidRPr="000F6F9F">
        <w:rPr>
          <w:rFonts w:hint="eastAsia"/>
        </w:rPr>
        <w:t>“理</w:t>
      </w:r>
      <w:r w:rsidR="00627036" w:rsidRPr="000F6F9F">
        <w:rPr>
          <w:rFonts w:hint="eastAsia"/>
        </w:rPr>
        <w:t>12</w:t>
      </w:r>
      <w:r w:rsidR="00627036" w:rsidRPr="000F6F9F">
        <w:rPr>
          <w:rFonts w:hint="eastAsia"/>
        </w:rPr>
        <w:t>—</w:t>
      </w:r>
      <w:r w:rsidR="00627036" w:rsidRPr="000F6F9F">
        <w:rPr>
          <w:rFonts w:hint="eastAsia"/>
        </w:rPr>
        <w:t>4</w:t>
      </w:r>
      <w:r w:rsidR="00627036" w:rsidRPr="000F6F9F">
        <w:rPr>
          <w:rFonts w:hint="eastAsia"/>
        </w:rPr>
        <w:t>”在“怎末</w:t>
      </w:r>
      <w:r w:rsidR="00F806AD" w:rsidRPr="000F6F9F">
        <w:rPr>
          <w:rFonts w:hint="eastAsia"/>
        </w:rPr>
        <w:t>［</w:t>
      </w:r>
      <w:r w:rsidR="00627036" w:rsidRPr="000F6F9F">
        <w:rPr>
          <w:rFonts w:hint="eastAsia"/>
        </w:rPr>
        <w:t>么</w:t>
      </w:r>
      <w:r w:rsidR="00F806AD" w:rsidRPr="000F6F9F">
        <w:rPr>
          <w:rFonts w:hint="eastAsia"/>
        </w:rPr>
        <w:t>］</w:t>
      </w:r>
      <w:r w:rsidR="00627036" w:rsidRPr="000F6F9F">
        <w:rPr>
          <w:rFonts w:hint="eastAsia"/>
        </w:rPr>
        <w:t>研究马</w:t>
      </w:r>
      <w:proofErr w:type="gramStart"/>
      <w:r w:rsidR="00627036" w:rsidRPr="000F6F9F">
        <w:rPr>
          <w:rFonts w:hint="eastAsia"/>
        </w:rPr>
        <w:t>邬</w:t>
      </w:r>
      <w:proofErr w:type="gramEnd"/>
      <w:r w:rsidR="00627036" w:rsidRPr="000F6F9F">
        <w:rPr>
          <w:rFonts w:hint="eastAsia"/>
        </w:rPr>
        <w:t>主义”这一标题下写道：“马</w:t>
      </w:r>
      <w:proofErr w:type="gramStart"/>
      <w:r w:rsidR="00627036" w:rsidRPr="000F6F9F">
        <w:rPr>
          <w:rFonts w:hint="eastAsia"/>
        </w:rPr>
        <w:t>邬</w:t>
      </w:r>
      <w:proofErr w:type="gramEnd"/>
      <w:r w:rsidR="00627036" w:rsidRPr="000F6F9F">
        <w:rPr>
          <w:rFonts w:hint="eastAsia"/>
        </w:rPr>
        <w:t>学说是有组织的、完整的、系统一贯的学说；马克思主义底三个组成部分，并非机械地胶糊在一块儿的部分，似乎其中一部分可以完全接受，另一部分只接受一半，一部分可以不理解而另一部分经过几年才理解的样子；这样的设想是不对的。我们必须从这么一点出发：即马</w:t>
      </w:r>
      <w:r w:rsidR="00F806AD" w:rsidRPr="000F6F9F">
        <w:rPr>
          <w:rFonts w:hint="eastAsia"/>
        </w:rPr>
        <w:t>［</w:t>
      </w:r>
      <w:r w:rsidR="00627036" w:rsidRPr="000F6F9F">
        <w:rPr>
          <w:rFonts w:hint="eastAsia"/>
        </w:rPr>
        <w:t>克思</w:t>
      </w:r>
      <w:r w:rsidR="00F806AD" w:rsidRPr="000F6F9F">
        <w:rPr>
          <w:rFonts w:hint="eastAsia"/>
        </w:rPr>
        <w:t>］</w:t>
      </w:r>
      <w:r w:rsidR="00627036" w:rsidRPr="000F6F9F">
        <w:rPr>
          <w:rFonts w:hint="eastAsia"/>
        </w:rPr>
        <w:t>主义是系统一贯的、有组织的、单一的、整个的学说，从这个学说中，什末</w:t>
      </w:r>
      <w:r w:rsidR="00F806AD" w:rsidRPr="000F6F9F">
        <w:rPr>
          <w:rFonts w:hint="eastAsia"/>
        </w:rPr>
        <w:t>［</w:t>
      </w:r>
      <w:r w:rsidR="00627036" w:rsidRPr="000F6F9F">
        <w:rPr>
          <w:rFonts w:hint="eastAsia"/>
        </w:rPr>
        <w:t>么</w:t>
      </w:r>
      <w:r w:rsidR="00F806AD" w:rsidRPr="000F6F9F">
        <w:rPr>
          <w:rFonts w:hint="eastAsia"/>
        </w:rPr>
        <w:t>］</w:t>
      </w:r>
      <w:r w:rsidR="00627036" w:rsidRPr="000F6F9F">
        <w:rPr>
          <w:rFonts w:hint="eastAsia"/>
        </w:rPr>
        <w:t>也不能够割裂下来，假使你不存心歪曲它，嘈弄它的话。同时我们又须承认，</w:t>
      </w:r>
      <w:proofErr w:type="gramStart"/>
      <w:r w:rsidR="00627036" w:rsidRPr="000F6F9F">
        <w:rPr>
          <w:rFonts w:hint="eastAsia"/>
        </w:rPr>
        <w:t>邬</w:t>
      </w:r>
      <w:proofErr w:type="gramEnd"/>
      <w:r w:rsidR="00627036" w:rsidRPr="000F6F9F">
        <w:rPr>
          <w:rFonts w:hint="eastAsia"/>
        </w:rPr>
        <w:t>（梁诺夫）主义中主要问题，即劳工专政问题。”（“米书”上册第</w:t>
      </w:r>
      <w:r w:rsidR="00627036" w:rsidRPr="000F6F9F">
        <w:rPr>
          <w:rFonts w:hint="eastAsia"/>
        </w:rPr>
        <w:t>473</w:t>
      </w:r>
      <w:r w:rsidR="00627036" w:rsidRPr="000F6F9F">
        <w:rPr>
          <w:rFonts w:hint="eastAsia"/>
        </w:rPr>
        <w:t>页）</w:t>
      </w:r>
    </w:p>
    <w:p w:rsidR="00627036" w:rsidRDefault="00627036" w:rsidP="00627036">
      <w:pPr>
        <w:ind w:firstLineChars="200" w:firstLine="405"/>
      </w:pPr>
      <w:r>
        <w:rPr>
          <w:rFonts w:hint="eastAsia"/>
        </w:rPr>
        <w:t>对武装革命，“理</w:t>
      </w:r>
      <w:r>
        <w:rPr>
          <w:rFonts w:hint="eastAsia"/>
        </w:rPr>
        <w:t>13</w:t>
      </w:r>
      <w:r>
        <w:rPr>
          <w:rFonts w:hint="eastAsia"/>
        </w:rPr>
        <w:t>—</w:t>
      </w:r>
      <w:r>
        <w:rPr>
          <w:rFonts w:hint="eastAsia"/>
        </w:rPr>
        <w:t>8</w:t>
      </w:r>
      <w:r>
        <w:rPr>
          <w:rFonts w:hint="eastAsia"/>
        </w:rPr>
        <w:t>”在“革命之史的必然性”这一主题下写道；“革命是生产力和生产关系矛盾之必然的结果。‘生产力和社会关系形式间的矛盾……每每一定采取革命底方式而被消除的’（马恩语）。”（“米书”上册第</w:t>
      </w:r>
      <w:r>
        <w:rPr>
          <w:rFonts w:hint="eastAsia"/>
        </w:rPr>
        <w:t>137</w:t>
      </w:r>
      <w:r>
        <w:rPr>
          <w:rFonts w:hint="eastAsia"/>
        </w:rPr>
        <w:t>页）“理</w:t>
      </w:r>
      <w:r>
        <w:rPr>
          <w:rFonts w:hint="eastAsia"/>
        </w:rPr>
        <w:t>13</w:t>
      </w:r>
      <w:r>
        <w:rPr>
          <w:rFonts w:hint="eastAsia"/>
        </w:rPr>
        <w:t>—</w:t>
      </w:r>
      <w:r>
        <w:rPr>
          <w:rFonts w:hint="eastAsia"/>
        </w:rPr>
        <w:t>9</w:t>
      </w:r>
      <w:r>
        <w:rPr>
          <w:rFonts w:hint="eastAsia"/>
        </w:rPr>
        <w:t>”在“历史底动力不是批判而是革命”这一主题下写道：“马克思</w:t>
      </w:r>
      <w:proofErr w:type="gramStart"/>
      <w:r w:rsidRPr="00571B82">
        <w:rPr>
          <w:rFonts w:hint="eastAsia"/>
        </w:rPr>
        <w:t>一</w:t>
      </w:r>
      <w:proofErr w:type="gramEnd"/>
      <w:r w:rsidRPr="00571B82">
        <w:rPr>
          <w:rFonts w:hint="eastAsia"/>
        </w:rPr>
        <w:t>再而三</w:t>
      </w:r>
      <w:r>
        <w:rPr>
          <w:rFonts w:hint="eastAsia"/>
        </w:rPr>
        <w:t>地指出，旧的意识形态不能靠精神的批判来毁灭而必须靠实在的社会关系之实际的改革（即革命）来毁灭</w:t>
      </w:r>
      <w:r w:rsidRPr="00571B82">
        <w:rPr>
          <w:rFonts w:hint="eastAsia"/>
        </w:rPr>
        <w:t>的</w:t>
      </w:r>
      <w:r>
        <w:rPr>
          <w:rFonts w:hint="eastAsia"/>
        </w:rPr>
        <w:t>。”（“米书”上册第</w:t>
      </w:r>
      <w:r>
        <w:rPr>
          <w:rFonts w:hint="eastAsia"/>
        </w:rPr>
        <w:t>137</w:t>
      </w:r>
      <w:r>
        <w:rPr>
          <w:rFonts w:hint="eastAsia"/>
        </w:rPr>
        <w:t>页）</w:t>
      </w:r>
    </w:p>
    <w:p w:rsidR="00627036" w:rsidRDefault="00627036" w:rsidP="00627036">
      <w:pPr>
        <w:ind w:firstLineChars="200" w:firstLine="405"/>
      </w:pPr>
      <w:r>
        <w:rPr>
          <w:rFonts w:hint="eastAsia"/>
        </w:rPr>
        <w:t>谁来完成革命？“理</w:t>
      </w:r>
      <w:r>
        <w:rPr>
          <w:rFonts w:hint="eastAsia"/>
        </w:rPr>
        <w:t>1</w:t>
      </w:r>
      <w:r>
        <w:rPr>
          <w:rFonts w:hint="eastAsia"/>
        </w:rPr>
        <w:t>—</w:t>
      </w:r>
      <w:r>
        <w:rPr>
          <w:rFonts w:hint="eastAsia"/>
        </w:rPr>
        <w:t>15</w:t>
      </w:r>
      <w:r>
        <w:rPr>
          <w:rFonts w:hint="eastAsia"/>
        </w:rPr>
        <w:t>”在“马、恩、</w:t>
      </w:r>
      <w:proofErr w:type="gramStart"/>
      <w:r>
        <w:rPr>
          <w:rFonts w:hint="eastAsia"/>
        </w:rPr>
        <w:t>邬</w:t>
      </w:r>
      <w:proofErr w:type="gramEnd"/>
      <w:r>
        <w:rPr>
          <w:rFonts w:hint="eastAsia"/>
        </w:rPr>
        <w:t>对劳工集团的希望”这一主题下写道：“马、恩、</w:t>
      </w:r>
      <w:proofErr w:type="gramStart"/>
      <w:r>
        <w:rPr>
          <w:rFonts w:hint="eastAsia"/>
        </w:rPr>
        <w:t>邬</w:t>
      </w:r>
      <w:proofErr w:type="gramEnd"/>
      <w:r>
        <w:rPr>
          <w:rFonts w:hint="eastAsia"/>
        </w:rPr>
        <w:t>把他们的全部希望都寄托于劳工集团，因为他们认为‘劳工集团这一现社会底最低阶层，如若不把构成正式社会的那些阶层底全部上层建筑爆炸到空中去的话，它要抬头，要直立起来是不可能的’（见马恩《共产主义宣言》）。劳工集团如不同时去实行解放全体人类，它自身解放是不可能的。”（“米书”上册第</w:t>
      </w:r>
      <w:r>
        <w:rPr>
          <w:rFonts w:hint="eastAsia"/>
        </w:rPr>
        <w:t>29</w:t>
      </w:r>
      <w:r>
        <w:rPr>
          <w:rFonts w:hint="eastAsia"/>
        </w:rPr>
        <w:t>页）</w:t>
      </w:r>
    </w:p>
    <w:p w:rsidR="00627036" w:rsidRDefault="00627036" w:rsidP="00627036">
      <w:pPr>
        <w:ind w:firstLineChars="200" w:firstLine="405"/>
      </w:pPr>
      <w:r>
        <w:rPr>
          <w:rFonts w:hint="eastAsia"/>
        </w:rPr>
        <w:t>劳工集团如何去完成革命呢？“理</w:t>
      </w:r>
      <w:r>
        <w:rPr>
          <w:rFonts w:hint="eastAsia"/>
        </w:rPr>
        <w:t>9</w:t>
      </w:r>
      <w:r>
        <w:rPr>
          <w:rFonts w:hint="eastAsia"/>
        </w:rPr>
        <w:t>—</w:t>
      </w:r>
      <w:r>
        <w:rPr>
          <w:rFonts w:hint="eastAsia"/>
        </w:rPr>
        <w:t>30</w:t>
      </w:r>
      <w:r>
        <w:rPr>
          <w:rFonts w:hint="eastAsia"/>
        </w:rPr>
        <w:t>”和“理</w:t>
      </w:r>
      <w:r>
        <w:rPr>
          <w:rFonts w:hint="eastAsia"/>
        </w:rPr>
        <w:t>13</w:t>
      </w:r>
      <w:r>
        <w:rPr>
          <w:rFonts w:hint="eastAsia"/>
        </w:rPr>
        <w:t>—</w:t>
      </w:r>
      <w:r>
        <w:rPr>
          <w:rFonts w:hint="eastAsia"/>
        </w:rPr>
        <w:t>3</w:t>
      </w:r>
      <w:r>
        <w:rPr>
          <w:rFonts w:hint="eastAsia"/>
        </w:rPr>
        <w:t>”写道：“‘没有革命的理论，就不会有革命的运动’（邬氏语）。”（“米书”上册第</w:t>
      </w:r>
      <w:r>
        <w:rPr>
          <w:rFonts w:hint="eastAsia"/>
        </w:rPr>
        <w:t>185</w:t>
      </w:r>
      <w:r>
        <w:rPr>
          <w:rFonts w:hint="eastAsia"/>
        </w:rPr>
        <w:t>页）“理</w:t>
      </w:r>
      <w:r>
        <w:rPr>
          <w:rFonts w:hint="eastAsia"/>
        </w:rPr>
        <w:t>5</w:t>
      </w:r>
      <w:r>
        <w:rPr>
          <w:rFonts w:hint="eastAsia"/>
        </w:rPr>
        <w:t>—</w:t>
      </w:r>
      <w:r>
        <w:rPr>
          <w:rFonts w:hint="eastAsia"/>
        </w:rPr>
        <w:t>5</w:t>
      </w:r>
      <w:r>
        <w:rPr>
          <w:rFonts w:hint="eastAsia"/>
        </w:rPr>
        <w:t>”正面写道：“党不仅是工人阶级先进的自觉的队伍，而且也是工人阶级有组织的队伍，它有自己的纪律，这纪律一切党员都要遵守。”（《联共（布）党史简明教程》上册第</w:t>
      </w:r>
      <w:r>
        <w:rPr>
          <w:rFonts w:hint="eastAsia"/>
        </w:rPr>
        <w:t>82</w:t>
      </w:r>
      <w:r>
        <w:rPr>
          <w:rFonts w:hint="eastAsia"/>
        </w:rPr>
        <w:t>页）。“理</w:t>
      </w:r>
      <w:r>
        <w:rPr>
          <w:rFonts w:hint="eastAsia"/>
        </w:rPr>
        <w:t>1</w:t>
      </w:r>
      <w:r>
        <w:rPr>
          <w:rFonts w:hint="eastAsia"/>
        </w:rPr>
        <w:t>—</w:t>
      </w:r>
      <w:r>
        <w:rPr>
          <w:rFonts w:hint="eastAsia"/>
        </w:rPr>
        <w:t>19</w:t>
      </w:r>
      <w:r>
        <w:rPr>
          <w:rFonts w:hint="eastAsia"/>
        </w:rPr>
        <w:t>”正面写道：“社会主义革命的实现不是由孤立无援的无产阶级反对一切资产阶级来实现”，背面写道：“而是无产阶级是领导者，他有着人民中的半无产阶级的成份，千百万的劳动者与被剥削者作其联盟。”（《联共（布）党史简明教程》上册第</w:t>
      </w:r>
      <w:r>
        <w:rPr>
          <w:rFonts w:hint="eastAsia"/>
        </w:rPr>
        <w:t>134</w:t>
      </w:r>
      <w:r>
        <w:rPr>
          <w:rFonts w:hint="eastAsia"/>
        </w:rPr>
        <w:t>页）依此看来，对革命理论、无产阶级政党和工农联盟这些革命成功的要素，张学良都注意到了。</w:t>
      </w:r>
    </w:p>
    <w:p w:rsidR="00627036" w:rsidRDefault="00627036" w:rsidP="00627036">
      <w:pPr>
        <w:ind w:firstLineChars="200" w:firstLine="405"/>
      </w:pPr>
      <w:r>
        <w:rPr>
          <w:rFonts w:hint="eastAsia"/>
        </w:rPr>
        <w:t>劳工集团不仅是阶级革命的主力军，也是民族解放运动的柱石。“理</w:t>
      </w:r>
      <w:r>
        <w:rPr>
          <w:rFonts w:hint="eastAsia"/>
        </w:rPr>
        <w:t>1</w:t>
      </w:r>
      <w:r>
        <w:rPr>
          <w:rFonts w:hint="eastAsia"/>
        </w:rPr>
        <w:t>—</w:t>
      </w:r>
      <w:r>
        <w:rPr>
          <w:rFonts w:hint="eastAsia"/>
        </w:rPr>
        <w:t>16</w:t>
      </w:r>
      <w:r>
        <w:rPr>
          <w:rFonts w:hint="eastAsia"/>
        </w:rPr>
        <w:t>”正面写道：“劳工集团是民族运动中的负战斗任务者，</w:t>
      </w:r>
      <w:proofErr w:type="gramStart"/>
      <w:r>
        <w:rPr>
          <w:rFonts w:hint="eastAsia"/>
        </w:rPr>
        <w:t>迩</w:t>
      </w:r>
      <w:proofErr w:type="gramEnd"/>
      <w:r>
        <w:rPr>
          <w:rFonts w:hint="eastAsia"/>
        </w:rPr>
        <w:t>后更是民族运动中的柱石。”背面写道：“民族运动在最初期是由</w:t>
      </w:r>
      <w:r w:rsidRPr="00571B82">
        <w:rPr>
          <w:rFonts w:hint="eastAsia"/>
        </w:rPr>
        <w:t>土著</w:t>
      </w:r>
      <w:r>
        <w:rPr>
          <w:rFonts w:hint="eastAsia"/>
        </w:rPr>
        <w:t>资产阶级和小资产阶级的知识集团来领导的</w:t>
      </w:r>
      <w:r w:rsidR="00A332A2">
        <w:rPr>
          <w:rFonts w:hint="eastAsia"/>
        </w:rPr>
        <w:t>；</w:t>
      </w:r>
      <w:r>
        <w:rPr>
          <w:rFonts w:hint="eastAsia"/>
        </w:rPr>
        <w:t>但是在这运动中，负战斗任务的，却是劳工集团和它所领导的农民大众，等到民族资产集团变节之后，它就来领导这一全民革命。这就是殖民地和附属国底广大的革命运动的基础。”（“米书”上册第</w:t>
      </w:r>
      <w:r>
        <w:rPr>
          <w:rFonts w:hint="eastAsia"/>
        </w:rPr>
        <w:t>37</w:t>
      </w:r>
      <w:r>
        <w:rPr>
          <w:rFonts w:hint="eastAsia"/>
        </w:rPr>
        <w:t>页）</w:t>
      </w:r>
    </w:p>
    <w:p w:rsidR="00627036" w:rsidRDefault="00627036" w:rsidP="00627036">
      <w:pPr>
        <w:ind w:firstLineChars="200" w:firstLine="405"/>
      </w:pPr>
      <w:r>
        <w:rPr>
          <w:rFonts w:hint="eastAsia"/>
        </w:rPr>
        <w:t>当然，张学良最感兴趣的还是马克思主义哲学。“理</w:t>
      </w:r>
      <w:r>
        <w:rPr>
          <w:rFonts w:hint="eastAsia"/>
        </w:rPr>
        <w:t>12</w:t>
      </w:r>
      <w:r>
        <w:rPr>
          <w:rFonts w:hint="eastAsia"/>
        </w:rPr>
        <w:t>—</w:t>
      </w:r>
      <w:r>
        <w:rPr>
          <w:rFonts w:hint="eastAsia"/>
        </w:rPr>
        <w:t>19</w:t>
      </w:r>
      <w:r>
        <w:rPr>
          <w:rFonts w:hint="eastAsia"/>
        </w:rPr>
        <w:t>”正面写道：“马克思主义底哲</w:t>
      </w:r>
      <w:r>
        <w:rPr>
          <w:rFonts w:hint="eastAsia"/>
        </w:rPr>
        <w:lastRenderedPageBreak/>
        <w:t>学是一切过去科学和</w:t>
      </w:r>
      <w:r w:rsidRPr="00571B82">
        <w:rPr>
          <w:rFonts w:hint="eastAsia"/>
        </w:rPr>
        <w:t>哲学底</w:t>
      </w:r>
      <w:r>
        <w:rPr>
          <w:rFonts w:hint="eastAsia"/>
        </w:rPr>
        <w:t>发展之历史的总结或结论。”背面接着写道：“但是马克思主义并非简单地、机械地把过去一切学说结合为一体，它决不是（像孟塞维化的唯心论者所设想那样）过去一切理论底简单的、机械的综合，而是那一切理论学说之批判的改制。它是一种新的、完整的哲学学说，根据自然</w:t>
      </w:r>
      <w:r w:rsidR="00A332A2">
        <w:rPr>
          <w:rFonts w:hint="eastAsia"/>
        </w:rPr>
        <w:t>、</w:t>
      </w:r>
      <w:r>
        <w:rPr>
          <w:rFonts w:hint="eastAsia"/>
        </w:rPr>
        <w:t>历史和社会实践之研究结论的哲学学说。”（“米书”上册第</w:t>
      </w:r>
      <w:r>
        <w:rPr>
          <w:rFonts w:hint="eastAsia"/>
        </w:rPr>
        <w:t>141</w:t>
      </w:r>
      <w:r>
        <w:rPr>
          <w:rFonts w:hint="eastAsia"/>
        </w:rPr>
        <w:t>页）</w:t>
      </w:r>
    </w:p>
    <w:p w:rsidR="00627036" w:rsidRDefault="00627036" w:rsidP="00627036">
      <w:pPr>
        <w:ind w:firstLineChars="200" w:firstLine="405"/>
      </w:pPr>
      <w:r>
        <w:rPr>
          <w:rFonts w:hint="eastAsia"/>
        </w:rPr>
        <w:t>什么是辩证唯物主义？“哲</w:t>
      </w:r>
      <w:r>
        <w:rPr>
          <w:rFonts w:hint="eastAsia"/>
        </w:rPr>
        <w:t>27</w:t>
      </w:r>
      <w:r>
        <w:rPr>
          <w:rFonts w:hint="eastAsia"/>
        </w:rPr>
        <w:t>—</w:t>
      </w:r>
      <w:r>
        <w:rPr>
          <w:rFonts w:hint="eastAsia"/>
        </w:rPr>
        <w:t>11</w:t>
      </w:r>
      <w:r>
        <w:rPr>
          <w:rFonts w:hint="eastAsia"/>
        </w:rPr>
        <w:t>”在“辩证法唯物</w:t>
      </w:r>
      <w:r w:rsidR="00F806AD">
        <w:rPr>
          <w:rFonts w:hint="eastAsia"/>
        </w:rPr>
        <w:t>［</w:t>
      </w:r>
      <w:r>
        <w:rPr>
          <w:rFonts w:hint="eastAsia"/>
        </w:rPr>
        <w:t>论</w:t>
      </w:r>
      <w:r w:rsidR="00F806AD">
        <w:rPr>
          <w:rFonts w:hint="eastAsia"/>
        </w:rPr>
        <w:t>］</w:t>
      </w:r>
      <w:r>
        <w:rPr>
          <w:rFonts w:hint="eastAsia"/>
        </w:rPr>
        <w:t>是什么”这一主题下写道：“辩证法唯物</w:t>
      </w:r>
      <w:r w:rsidR="00F806AD">
        <w:rPr>
          <w:rFonts w:hint="eastAsia"/>
        </w:rPr>
        <w:t>［</w:t>
      </w:r>
      <w:r>
        <w:rPr>
          <w:rFonts w:hint="eastAsia"/>
        </w:rPr>
        <w:t>论</w:t>
      </w:r>
      <w:r w:rsidR="00F806AD">
        <w:rPr>
          <w:rFonts w:hint="eastAsia"/>
        </w:rPr>
        <w:t>］</w:t>
      </w:r>
      <w:r>
        <w:rPr>
          <w:rFonts w:hint="eastAsia"/>
        </w:rPr>
        <w:t>是一个新的社会集团底宇宙观，是劳动阶级做斗争和谋解放的精神武器，是它底各种见解底哲学基础。是跟剥削集团底观念形态公开而彻底对抗着的唯一的哲学</w:t>
      </w:r>
      <w:r w:rsidRPr="00571B82">
        <w:rPr>
          <w:rFonts w:hint="eastAsia"/>
        </w:rPr>
        <w:t>学说</w:t>
      </w:r>
      <w:r>
        <w:rPr>
          <w:rFonts w:hint="eastAsia"/>
        </w:rPr>
        <w:t>。”（“米书”上册第</w:t>
      </w:r>
      <w:r>
        <w:rPr>
          <w:rFonts w:hint="eastAsia"/>
        </w:rPr>
        <w:t>141</w:t>
      </w:r>
      <w:r>
        <w:rPr>
          <w:rFonts w:hint="eastAsia"/>
        </w:rPr>
        <w:t>页）“哲</w:t>
      </w:r>
      <w:r>
        <w:rPr>
          <w:rFonts w:hint="eastAsia"/>
        </w:rPr>
        <w:t>27</w:t>
      </w:r>
      <w:r>
        <w:rPr>
          <w:rFonts w:hint="eastAsia"/>
        </w:rPr>
        <w:t>—</w:t>
      </w:r>
      <w:r>
        <w:rPr>
          <w:rFonts w:hint="eastAsia"/>
        </w:rPr>
        <w:t>10</w:t>
      </w:r>
      <w:r>
        <w:rPr>
          <w:rFonts w:hint="eastAsia"/>
        </w:rPr>
        <w:t>”进一步强调：“辩证法唯物论这一种宇宙观</w:t>
      </w:r>
      <w:r w:rsidR="00A332A2">
        <w:rPr>
          <w:rFonts w:hint="eastAsia"/>
        </w:rPr>
        <w:t>，</w:t>
      </w:r>
      <w:r>
        <w:rPr>
          <w:rFonts w:hint="eastAsia"/>
        </w:rPr>
        <w:t>只是当我们从劳工集团底立场去认识世界的时候，才能够被我们正确地和完整的把握住。”（同上）</w:t>
      </w:r>
    </w:p>
    <w:p w:rsidR="00627036" w:rsidRDefault="00627036" w:rsidP="00627036">
      <w:pPr>
        <w:ind w:firstLineChars="200" w:firstLine="405"/>
      </w:pPr>
      <w:r w:rsidRPr="00AC5CD7">
        <w:rPr>
          <w:rFonts w:hint="eastAsia"/>
        </w:rPr>
        <w:t>马克思主义认为，</w:t>
      </w:r>
      <w:r>
        <w:rPr>
          <w:rFonts w:hint="eastAsia"/>
        </w:rPr>
        <w:t>哲学的根本问题是思维和存在的关系问题，具体说来这一问题又包含两个方面：一是思维和存在什么是第一的问题，二是思维能否认识现实世界问题。对前者的不同回答，将古今中外的哲学分成了唯物论和唯心论两大阵营；对后者的不同回答，则将哲学分为可知论和不可知论。对此，张学良知道吗？回答是肯定的。</w:t>
      </w:r>
    </w:p>
    <w:p w:rsidR="00627036" w:rsidRDefault="00627036" w:rsidP="00627036">
      <w:pPr>
        <w:ind w:firstLineChars="200" w:firstLine="405"/>
      </w:pPr>
      <w:r>
        <w:rPr>
          <w:rFonts w:hint="eastAsia"/>
        </w:rPr>
        <w:t>“理</w:t>
      </w:r>
      <w:r>
        <w:rPr>
          <w:rFonts w:hint="eastAsia"/>
        </w:rPr>
        <w:t>17</w:t>
      </w:r>
      <w:r>
        <w:rPr>
          <w:rFonts w:hint="eastAsia"/>
        </w:rPr>
        <w:t>—</w:t>
      </w:r>
      <w:r>
        <w:rPr>
          <w:rFonts w:hint="eastAsia"/>
        </w:rPr>
        <w:t>5</w:t>
      </w:r>
      <w:r>
        <w:rPr>
          <w:rFonts w:hint="eastAsia"/>
        </w:rPr>
        <w:t>”在“哲学中两大基本派别底根本区别在那</w:t>
      </w:r>
      <w:r w:rsidR="00F806AD">
        <w:rPr>
          <w:rFonts w:hint="eastAsia"/>
        </w:rPr>
        <w:t>［</w:t>
      </w:r>
      <w:r>
        <w:rPr>
          <w:rFonts w:hint="eastAsia"/>
        </w:rPr>
        <w:t>哪</w:t>
      </w:r>
      <w:r w:rsidR="00F806AD">
        <w:rPr>
          <w:rFonts w:hint="eastAsia"/>
        </w:rPr>
        <w:t>］</w:t>
      </w:r>
      <w:r>
        <w:rPr>
          <w:rFonts w:hint="eastAsia"/>
        </w:rPr>
        <w:t>里？”这一主题下写道：“这基本问题就是思惟对存在的关系问题。‘是否把自然、物质、实体的外界看作根本原素，而认定意识、精神、知觉、心理等等为附属原素——这就是实际上将哲学划分为两大营垒的一个根本问题’。（邬氏语）”（“米书”上册第</w:t>
      </w:r>
      <w:r>
        <w:rPr>
          <w:rFonts w:hint="eastAsia"/>
        </w:rPr>
        <w:t>42</w:t>
      </w:r>
      <w:r>
        <w:rPr>
          <w:rFonts w:hint="eastAsia"/>
        </w:rPr>
        <w:t>页）“哲</w:t>
      </w:r>
      <w:r>
        <w:rPr>
          <w:rFonts w:hint="eastAsia"/>
        </w:rPr>
        <w:t>10</w:t>
      </w:r>
      <w:r>
        <w:rPr>
          <w:rFonts w:hint="eastAsia"/>
        </w:rPr>
        <w:t>—</w:t>
      </w:r>
      <w:r>
        <w:rPr>
          <w:rFonts w:hint="eastAsia"/>
        </w:rPr>
        <w:t>19</w:t>
      </w:r>
      <w:r>
        <w:rPr>
          <w:rFonts w:hint="eastAsia"/>
        </w:rPr>
        <w:t>”和“哲</w:t>
      </w:r>
      <w:r>
        <w:rPr>
          <w:rFonts w:hint="eastAsia"/>
        </w:rPr>
        <w:t>20</w:t>
      </w:r>
      <w:r>
        <w:rPr>
          <w:rFonts w:hint="eastAsia"/>
        </w:rPr>
        <w:t>—</w:t>
      </w:r>
      <w:r>
        <w:rPr>
          <w:rFonts w:hint="eastAsia"/>
        </w:rPr>
        <w:t>4</w:t>
      </w:r>
      <w:r>
        <w:rPr>
          <w:rFonts w:hint="eastAsia"/>
        </w:rPr>
        <w:t>”写道：“不是人类底意识决定他们底存在，</w:t>
      </w:r>
      <w:r w:rsidR="00A332A2">
        <w:rPr>
          <w:rFonts w:hint="eastAsia"/>
        </w:rPr>
        <w:t>而是相反的，</w:t>
      </w:r>
      <w:r>
        <w:rPr>
          <w:rFonts w:hint="eastAsia"/>
        </w:rPr>
        <w:t>他们底社会存在决定他们底意识。（马氏语）”。（“米书”上册第</w:t>
      </w:r>
      <w:r>
        <w:rPr>
          <w:rFonts w:hint="eastAsia"/>
        </w:rPr>
        <w:t>22</w:t>
      </w:r>
      <w:r>
        <w:rPr>
          <w:rFonts w:hint="eastAsia"/>
        </w:rPr>
        <w:t>页）</w:t>
      </w:r>
      <w:r w:rsidDel="00D73CC6">
        <w:rPr>
          <w:rFonts w:hint="eastAsia"/>
        </w:rPr>
        <w:t xml:space="preserve"> </w:t>
      </w:r>
      <w:r>
        <w:rPr>
          <w:rFonts w:hint="eastAsia"/>
        </w:rPr>
        <w:t>“理</w:t>
      </w:r>
      <w:r>
        <w:rPr>
          <w:rFonts w:hint="eastAsia"/>
        </w:rPr>
        <w:t>12</w:t>
      </w:r>
      <w:r>
        <w:rPr>
          <w:rFonts w:hint="eastAsia"/>
        </w:rPr>
        <w:t>—</w:t>
      </w:r>
      <w:r>
        <w:rPr>
          <w:rFonts w:hint="eastAsia"/>
        </w:rPr>
        <w:t>20</w:t>
      </w:r>
      <w:r>
        <w:rPr>
          <w:rFonts w:hint="eastAsia"/>
        </w:rPr>
        <w:t>”则强调：“承认物质世界，承认意识对于存在的依赖关系和承认物质底基源性——这就是马克思主义哲学底基石。”（“米书”上册第</w:t>
      </w:r>
      <w:r>
        <w:rPr>
          <w:rFonts w:hint="eastAsia"/>
        </w:rPr>
        <w:t>146</w:t>
      </w:r>
      <w:r>
        <w:rPr>
          <w:rFonts w:hint="eastAsia"/>
        </w:rPr>
        <w:t>页）</w:t>
      </w:r>
    </w:p>
    <w:p w:rsidR="003B731D" w:rsidRPr="000F6F9F" w:rsidRDefault="00627036" w:rsidP="00627036">
      <w:pPr>
        <w:ind w:firstLineChars="200" w:firstLine="405"/>
      </w:pPr>
      <w:r>
        <w:rPr>
          <w:rFonts w:hint="eastAsia"/>
        </w:rPr>
        <w:t>在认识论方面，马克思主义主张能动的革命反映论，即实践论。</w:t>
      </w:r>
      <w:r w:rsidDel="0073133E">
        <w:rPr>
          <w:rFonts w:hint="eastAsia"/>
        </w:rPr>
        <w:t xml:space="preserve"> </w:t>
      </w:r>
      <w:r>
        <w:rPr>
          <w:rFonts w:hint="eastAsia"/>
        </w:rPr>
        <w:t>“哲</w:t>
      </w:r>
      <w:r>
        <w:rPr>
          <w:rFonts w:hint="eastAsia"/>
        </w:rPr>
        <w:t>6</w:t>
      </w:r>
      <w:r>
        <w:rPr>
          <w:rFonts w:hint="eastAsia"/>
        </w:rPr>
        <w:t>”的“反映”、“哲</w:t>
      </w:r>
      <w:r>
        <w:rPr>
          <w:rFonts w:hint="eastAsia"/>
        </w:rPr>
        <w:t>9</w:t>
      </w:r>
      <w:r>
        <w:rPr>
          <w:rFonts w:hint="eastAsia"/>
        </w:rPr>
        <w:t>”的“认识”等类卡片主要抄录了这方面内容。“哲</w:t>
      </w:r>
      <w:r>
        <w:rPr>
          <w:rFonts w:hint="eastAsia"/>
        </w:rPr>
        <w:t>9</w:t>
      </w:r>
      <w:r>
        <w:rPr>
          <w:rFonts w:hint="eastAsia"/>
        </w:rPr>
        <w:t>—</w:t>
      </w:r>
      <w:r>
        <w:rPr>
          <w:rFonts w:hint="eastAsia"/>
        </w:rPr>
        <w:t>46</w:t>
      </w:r>
      <w:r>
        <w:rPr>
          <w:rFonts w:hint="eastAsia"/>
        </w:rPr>
        <w:t>”在“认识论底基本立论”这一主题下写道：“马、恩、</w:t>
      </w:r>
      <w:proofErr w:type="gramStart"/>
      <w:r>
        <w:rPr>
          <w:rFonts w:hint="eastAsia"/>
        </w:rPr>
        <w:t>邬</w:t>
      </w:r>
      <w:proofErr w:type="gramEnd"/>
      <w:r>
        <w:rPr>
          <w:rFonts w:hint="eastAsia"/>
        </w:rPr>
        <w:t>他们教导我们要历史地去观察物质世界在人意识中的反映过程，要从人类劳动活动之历史的实践过程中，</w:t>
      </w:r>
      <w:r w:rsidR="00A332A2">
        <w:rPr>
          <w:rFonts w:hint="eastAsia"/>
        </w:rPr>
        <w:t>从</w:t>
      </w:r>
      <w:r>
        <w:rPr>
          <w:rFonts w:hint="eastAsia"/>
        </w:rPr>
        <w:t>人类社会底阶级战斗过程中去观察这种物质世界在人类意识中的反映过程。一般地说，意识总是反映着物质，而具体历史底社会意识总是反映着社会生活之历史的物质生产过程，——这是马恩主义的认识论底基本立论。”（“米书”上册</w:t>
      </w:r>
      <w:r>
        <w:rPr>
          <w:rFonts w:hint="eastAsia"/>
        </w:rPr>
        <w:t>362</w:t>
      </w:r>
      <w:r>
        <w:rPr>
          <w:rFonts w:hint="eastAsia"/>
        </w:rPr>
        <w:t>页）“哲</w:t>
      </w:r>
      <w:r>
        <w:rPr>
          <w:rFonts w:hint="eastAsia"/>
        </w:rPr>
        <w:t>6</w:t>
      </w:r>
      <w:r>
        <w:rPr>
          <w:rFonts w:hint="eastAsia"/>
        </w:rPr>
        <w:t>—</w:t>
      </w:r>
      <w:r>
        <w:rPr>
          <w:rFonts w:hint="eastAsia"/>
        </w:rPr>
        <w:t>17</w:t>
      </w:r>
      <w:r>
        <w:rPr>
          <w:rFonts w:hint="eastAsia"/>
        </w:rPr>
        <w:t>”和“哲</w:t>
      </w:r>
      <w:r>
        <w:rPr>
          <w:rFonts w:hint="eastAsia"/>
        </w:rPr>
        <w:t>10</w:t>
      </w:r>
      <w:r>
        <w:rPr>
          <w:rFonts w:hint="eastAsia"/>
        </w:rPr>
        <w:t>—</w:t>
      </w:r>
      <w:r>
        <w:rPr>
          <w:rFonts w:hint="eastAsia"/>
        </w:rPr>
        <w:t>18</w:t>
      </w:r>
      <w:r>
        <w:rPr>
          <w:rFonts w:hint="eastAsia"/>
        </w:rPr>
        <w:t>”在“意识总是反映着物质”这一主题下抄录了同样的内容。“理</w:t>
      </w:r>
      <w:r>
        <w:rPr>
          <w:rFonts w:hint="eastAsia"/>
        </w:rPr>
        <w:t>9</w:t>
      </w:r>
      <w:r>
        <w:rPr>
          <w:rFonts w:hint="eastAsia"/>
        </w:rPr>
        <w:t>—</w:t>
      </w:r>
      <w:r>
        <w:rPr>
          <w:rFonts w:hint="eastAsia"/>
        </w:rPr>
        <w:t>31</w:t>
      </w:r>
      <w:r>
        <w:rPr>
          <w:rFonts w:hint="eastAsia"/>
        </w:rPr>
        <w:t>”和“哲</w:t>
      </w:r>
      <w:r>
        <w:rPr>
          <w:rFonts w:hint="eastAsia"/>
        </w:rPr>
        <w:t>9</w:t>
      </w:r>
      <w:r>
        <w:rPr>
          <w:rFonts w:hint="eastAsia"/>
        </w:rPr>
        <w:t>—</w:t>
      </w:r>
      <w:r>
        <w:rPr>
          <w:rFonts w:hint="eastAsia"/>
        </w:rPr>
        <w:t>33</w:t>
      </w:r>
      <w:r>
        <w:rPr>
          <w:rFonts w:hint="eastAsia"/>
        </w:rPr>
        <w:t>”同时写道：“生活、实践底观点应当看作认识论底第一基本的观点。”（“米书”</w:t>
      </w:r>
      <w:r w:rsidRPr="000F6F9F">
        <w:rPr>
          <w:rFonts w:hint="eastAsia"/>
        </w:rPr>
        <w:t>上册第</w:t>
      </w:r>
      <w:r w:rsidRPr="000F6F9F">
        <w:rPr>
          <w:rFonts w:hint="eastAsia"/>
        </w:rPr>
        <w:t>182</w:t>
      </w:r>
      <w:r w:rsidRPr="000F6F9F">
        <w:rPr>
          <w:rFonts w:hint="eastAsia"/>
        </w:rPr>
        <w:t>页）</w:t>
      </w:r>
    </w:p>
    <w:p w:rsidR="00627036" w:rsidRDefault="00627036" w:rsidP="00627036">
      <w:pPr>
        <w:ind w:firstLineChars="200" w:firstLine="405"/>
      </w:pPr>
      <w:r w:rsidRPr="000F6F9F">
        <w:rPr>
          <w:rFonts w:hint="eastAsia"/>
        </w:rPr>
        <w:t>对立统一、质量互变和否定之否定，是唯物辩证法的三大基本法则。什么是对立统一？“哲</w:t>
      </w:r>
      <w:r w:rsidRPr="000F6F9F">
        <w:rPr>
          <w:rFonts w:hint="eastAsia"/>
        </w:rPr>
        <w:t>15</w:t>
      </w:r>
      <w:r w:rsidRPr="000F6F9F">
        <w:rPr>
          <w:rFonts w:hint="eastAsia"/>
        </w:rPr>
        <w:t>—</w:t>
      </w:r>
      <w:r w:rsidRPr="000F6F9F">
        <w:rPr>
          <w:rFonts w:hint="eastAsia"/>
        </w:rPr>
        <w:t>10</w:t>
      </w:r>
      <w:r w:rsidRPr="000F6F9F">
        <w:rPr>
          <w:rFonts w:hint="eastAsia"/>
        </w:rPr>
        <w:t>”写道：“照邬氏所下的定义，对立体底一致这一法则，就是承认（发见）一切自然（精神和社会也在内）现象和过程中</w:t>
      </w:r>
      <w:r>
        <w:rPr>
          <w:rFonts w:hint="eastAsia"/>
        </w:rPr>
        <w:t>的矛盾的、互相排斥的对立倾向。”（“米书”上册第</w:t>
      </w:r>
      <w:r>
        <w:rPr>
          <w:rFonts w:hint="eastAsia"/>
        </w:rPr>
        <w:t>203</w:t>
      </w:r>
      <w:r>
        <w:rPr>
          <w:rFonts w:hint="eastAsia"/>
        </w:rPr>
        <w:t>页）“哲</w:t>
      </w:r>
      <w:r>
        <w:rPr>
          <w:rFonts w:hint="eastAsia"/>
        </w:rPr>
        <w:t>15</w:t>
      </w:r>
      <w:r>
        <w:rPr>
          <w:rFonts w:hint="eastAsia"/>
        </w:rPr>
        <w:t>—</w:t>
      </w:r>
      <w:r>
        <w:rPr>
          <w:rFonts w:hint="eastAsia"/>
        </w:rPr>
        <w:t>2</w:t>
      </w:r>
      <w:r>
        <w:rPr>
          <w:rFonts w:hint="eastAsia"/>
        </w:rPr>
        <w:t>”写道：“对立统一的法则，是辩证法的根本法则，是它的核心。这个法则，包</w:t>
      </w:r>
      <w:proofErr w:type="gramStart"/>
      <w:r w:rsidRPr="00571B82">
        <w:rPr>
          <w:rFonts w:hint="eastAsia"/>
        </w:rPr>
        <w:t>摄</w:t>
      </w:r>
      <w:r>
        <w:rPr>
          <w:rFonts w:hint="eastAsia"/>
        </w:rPr>
        <w:t>着</w:t>
      </w:r>
      <w:proofErr w:type="gramEnd"/>
      <w:r>
        <w:rPr>
          <w:rFonts w:hint="eastAsia"/>
        </w:rPr>
        <w:t>辩证法的其余的法则……至于其他一切辩证法的法则，都是这个根本法则的显现形态。”（《哲学选辑》第</w:t>
      </w:r>
      <w:r>
        <w:rPr>
          <w:rFonts w:hint="eastAsia"/>
        </w:rPr>
        <w:t>199</w:t>
      </w:r>
      <w:r>
        <w:rPr>
          <w:rFonts w:hint="eastAsia"/>
        </w:rPr>
        <w:t>页）“哲</w:t>
      </w:r>
      <w:r>
        <w:rPr>
          <w:rFonts w:hint="eastAsia"/>
        </w:rPr>
        <w:t>15</w:t>
      </w:r>
      <w:r>
        <w:rPr>
          <w:rFonts w:hint="eastAsia"/>
        </w:rPr>
        <w:t>—</w:t>
      </w:r>
      <w:r>
        <w:rPr>
          <w:rFonts w:hint="eastAsia"/>
        </w:rPr>
        <w:t>3</w:t>
      </w:r>
      <w:r>
        <w:rPr>
          <w:rFonts w:hint="eastAsia"/>
        </w:rPr>
        <w:t>”和“哲</w:t>
      </w:r>
      <w:r>
        <w:rPr>
          <w:rFonts w:hint="eastAsia"/>
        </w:rPr>
        <w:t>15</w:t>
      </w:r>
      <w:r>
        <w:rPr>
          <w:rFonts w:hint="eastAsia"/>
        </w:rPr>
        <w:t>—</w:t>
      </w:r>
      <w:r>
        <w:rPr>
          <w:rFonts w:hint="eastAsia"/>
        </w:rPr>
        <w:t>4</w:t>
      </w:r>
      <w:r>
        <w:rPr>
          <w:rFonts w:hint="eastAsia"/>
        </w:rPr>
        <w:t>”还围绕“怎</w:t>
      </w:r>
      <w:r w:rsidRPr="00571B82">
        <w:rPr>
          <w:rFonts w:hint="eastAsia"/>
        </w:rPr>
        <w:t>末</w:t>
      </w:r>
      <w:r w:rsidR="00F806AD">
        <w:rPr>
          <w:rFonts w:hint="eastAsia"/>
        </w:rPr>
        <w:t>［</w:t>
      </w:r>
      <w:r w:rsidRPr="00A04B92">
        <w:rPr>
          <w:rFonts w:hint="eastAsia"/>
        </w:rPr>
        <w:t>么</w:t>
      </w:r>
      <w:r w:rsidR="00F806AD">
        <w:rPr>
          <w:rFonts w:hint="eastAsia"/>
        </w:rPr>
        <w:t>］</w:t>
      </w:r>
      <w:r>
        <w:rPr>
          <w:rFonts w:hint="eastAsia"/>
        </w:rPr>
        <w:t>应用对立统一的法则”这一主题对艾思奇的《哲学选辑》中的相关论述做了连续摘抄。</w:t>
      </w:r>
    </w:p>
    <w:p w:rsidR="00627036" w:rsidRDefault="00627036" w:rsidP="00627036">
      <w:pPr>
        <w:ind w:firstLineChars="200" w:firstLine="405"/>
      </w:pPr>
      <w:r>
        <w:rPr>
          <w:rFonts w:hint="eastAsia"/>
        </w:rPr>
        <w:t>对质量互变法则，</w:t>
      </w:r>
      <w:r w:rsidDel="0073133E">
        <w:rPr>
          <w:rFonts w:hint="eastAsia"/>
        </w:rPr>
        <w:t xml:space="preserve"> </w:t>
      </w:r>
      <w:r>
        <w:rPr>
          <w:rFonts w:hint="eastAsia"/>
        </w:rPr>
        <w:t>“哲</w:t>
      </w:r>
      <w:r>
        <w:rPr>
          <w:rFonts w:hint="eastAsia"/>
        </w:rPr>
        <w:t>16</w:t>
      </w:r>
      <w:r>
        <w:rPr>
          <w:rFonts w:hint="eastAsia"/>
        </w:rPr>
        <w:t>”的“质量互变”类的</w:t>
      </w:r>
      <w:r>
        <w:rPr>
          <w:rFonts w:hint="eastAsia"/>
        </w:rPr>
        <w:t>43</w:t>
      </w:r>
      <w:r>
        <w:rPr>
          <w:rFonts w:hint="eastAsia"/>
        </w:rPr>
        <w:t>张卡片主要抄录了这方面的内容。如“哲</w:t>
      </w:r>
      <w:r>
        <w:rPr>
          <w:rFonts w:hint="eastAsia"/>
        </w:rPr>
        <w:t>16</w:t>
      </w:r>
      <w:r>
        <w:rPr>
          <w:rFonts w:hint="eastAsia"/>
        </w:rPr>
        <w:t>—</w:t>
      </w:r>
      <w:r>
        <w:rPr>
          <w:rFonts w:hint="eastAsia"/>
        </w:rPr>
        <w:t>5</w:t>
      </w:r>
      <w:r>
        <w:rPr>
          <w:rFonts w:hint="eastAsia"/>
        </w:rPr>
        <w:t>”在“对立统一法则的一种显现形态，是由量到质及由质到量的转变的法则”这一主题下写道：“根据对立统一法则的发展，在逐渐的量的变化的形式中显现；这种变化，结果引起飞跃质的转变。质的转变显现之后，更依据于新质而再回到逐渐的量的变化。辩证法的这个</w:t>
      </w:r>
      <w:r>
        <w:rPr>
          <w:rFonts w:hint="eastAsia"/>
        </w:rPr>
        <w:lastRenderedPageBreak/>
        <w:t>法则，简称为由量到质及由质到量的转变的法则。”（</w:t>
      </w:r>
      <w:r w:rsidRPr="003E0AFF">
        <w:rPr>
          <w:rFonts w:hint="eastAsia"/>
        </w:rPr>
        <w:t>《哲学选辑》</w:t>
      </w:r>
      <w:r>
        <w:rPr>
          <w:rFonts w:hint="eastAsia"/>
        </w:rPr>
        <w:t>第</w:t>
      </w:r>
      <w:r>
        <w:rPr>
          <w:rFonts w:hint="eastAsia"/>
        </w:rPr>
        <w:t>201</w:t>
      </w:r>
      <w:r>
        <w:rPr>
          <w:rFonts w:hint="eastAsia"/>
        </w:rPr>
        <w:t>页）“哲</w:t>
      </w:r>
      <w:r>
        <w:rPr>
          <w:rFonts w:hint="eastAsia"/>
        </w:rPr>
        <w:t>15</w:t>
      </w:r>
      <w:r>
        <w:rPr>
          <w:rFonts w:hint="eastAsia"/>
        </w:rPr>
        <w:t>—</w:t>
      </w:r>
      <w:r>
        <w:rPr>
          <w:rFonts w:hint="eastAsia"/>
        </w:rPr>
        <w:t>26</w:t>
      </w:r>
      <w:r>
        <w:rPr>
          <w:rFonts w:hint="eastAsia"/>
        </w:rPr>
        <w:t>”则在同一主题下以“参见”的方式出现。</w:t>
      </w:r>
    </w:p>
    <w:p w:rsidR="00627036" w:rsidRDefault="00627036" w:rsidP="00627036">
      <w:pPr>
        <w:ind w:firstLineChars="200" w:firstLine="405"/>
      </w:pPr>
      <w:r>
        <w:rPr>
          <w:rFonts w:hint="eastAsia"/>
        </w:rPr>
        <w:t>对否定之否定法则，</w:t>
      </w:r>
      <w:r w:rsidDel="007C3630">
        <w:rPr>
          <w:rFonts w:hint="eastAsia"/>
        </w:rPr>
        <w:t xml:space="preserve"> </w:t>
      </w:r>
      <w:r>
        <w:rPr>
          <w:rFonts w:hint="eastAsia"/>
        </w:rPr>
        <w:t>“哲</w:t>
      </w:r>
      <w:r>
        <w:rPr>
          <w:rFonts w:hint="eastAsia"/>
        </w:rPr>
        <w:t>17</w:t>
      </w:r>
      <w:r>
        <w:rPr>
          <w:rFonts w:hint="eastAsia"/>
        </w:rPr>
        <w:t>”的“否定之否定”类的</w:t>
      </w:r>
      <w:r>
        <w:rPr>
          <w:rFonts w:hint="eastAsia"/>
        </w:rPr>
        <w:t>24</w:t>
      </w:r>
      <w:r>
        <w:rPr>
          <w:rFonts w:hint="eastAsia"/>
        </w:rPr>
        <w:t>张卡片主要抄录了这方面的内容。如“哲</w:t>
      </w:r>
      <w:r>
        <w:rPr>
          <w:rFonts w:hint="eastAsia"/>
        </w:rPr>
        <w:t>17</w:t>
      </w:r>
      <w:r>
        <w:rPr>
          <w:rFonts w:hint="eastAsia"/>
        </w:rPr>
        <w:t>—</w:t>
      </w:r>
      <w:r>
        <w:rPr>
          <w:rFonts w:hint="eastAsia"/>
        </w:rPr>
        <w:t>21</w:t>
      </w:r>
      <w:r>
        <w:rPr>
          <w:rFonts w:hint="eastAsia"/>
        </w:rPr>
        <w:t>”的主题即“否定之否定底法则”，下面写道：</w:t>
      </w:r>
      <w:r w:rsidR="00A332A2">
        <w:rPr>
          <w:rFonts w:hint="eastAsia"/>
        </w:rPr>
        <w:t>“事物在其矛盾发展过程中，下级的发展阶段，准备它自身的自己否定</w:t>
      </w:r>
      <w:r>
        <w:rPr>
          <w:rFonts w:hint="eastAsia"/>
        </w:rPr>
        <w:t>阶段，即准备转变为对立物的、新而较高的阶段。这就是后起阶段克服先行阶段的否定。这个否定，在这两个阶段之间造出内在的联系，在后起阶段上保存先行阶段的积极的结果。但是第二阶段由于新的对立而推移到后起的第三阶段时，事物的发展，就把最初低级阶段的一定的特征和性质，再行重演，而在外观上这第三阶段好相</w:t>
      </w:r>
      <w:r w:rsidR="00F806AD">
        <w:rPr>
          <w:rFonts w:hint="eastAsia"/>
        </w:rPr>
        <w:t>［</w:t>
      </w:r>
      <w:r>
        <w:rPr>
          <w:rFonts w:hint="eastAsia"/>
        </w:rPr>
        <w:t>像</w:t>
      </w:r>
      <w:r w:rsidR="00F806AD">
        <w:rPr>
          <w:rFonts w:hint="eastAsia"/>
        </w:rPr>
        <w:t>］</w:t>
      </w:r>
      <w:r>
        <w:rPr>
          <w:rFonts w:hint="eastAsia"/>
        </w:rPr>
        <w:t>再回到第一阶段。可是发展的过程因后来的发展，变得更为丰富，把那些重演的性质和特征在较高的基础上再生出来，于是当作全体看的发展过程，就描成螺旋线而发展。这样，第一阶段被第二阶段所否定，第二阶段再被第三阶段所否定。这第二的否定是否定之否定。这种采取否定之否定的过程而发展的法则，叫做否定之否定的法则。”（《哲学选辑》第</w:t>
      </w:r>
      <w:r>
        <w:rPr>
          <w:rFonts w:hint="eastAsia"/>
        </w:rPr>
        <w:t>220</w:t>
      </w:r>
      <w:r>
        <w:rPr>
          <w:rFonts w:hint="eastAsia"/>
        </w:rPr>
        <w:t>页）、“哲</w:t>
      </w:r>
      <w:r>
        <w:rPr>
          <w:rFonts w:hint="eastAsia"/>
        </w:rPr>
        <w:t>25</w:t>
      </w:r>
      <w:r>
        <w:rPr>
          <w:rFonts w:hint="eastAsia"/>
        </w:rPr>
        <w:t>—</w:t>
      </w:r>
      <w:r>
        <w:rPr>
          <w:rFonts w:hint="eastAsia"/>
        </w:rPr>
        <w:t>16</w:t>
      </w:r>
      <w:r>
        <w:rPr>
          <w:rFonts w:hint="eastAsia"/>
        </w:rPr>
        <w:t>”在同一主题下以“参见”的方式出现。</w:t>
      </w:r>
    </w:p>
    <w:p w:rsidR="00627036" w:rsidRDefault="00627036" w:rsidP="00627036">
      <w:pPr>
        <w:ind w:firstLineChars="200" w:firstLine="405"/>
      </w:pPr>
      <w:r>
        <w:rPr>
          <w:rFonts w:hint="eastAsia"/>
        </w:rPr>
        <w:t>此外，“哲</w:t>
      </w:r>
      <w:r>
        <w:rPr>
          <w:rFonts w:hint="eastAsia"/>
        </w:rPr>
        <w:t>27</w:t>
      </w:r>
      <w:r>
        <w:rPr>
          <w:rFonts w:hint="eastAsia"/>
        </w:rPr>
        <w:t>—</w:t>
      </w:r>
      <w:r>
        <w:rPr>
          <w:rFonts w:hint="eastAsia"/>
        </w:rPr>
        <w:t>18</w:t>
      </w:r>
      <w:r>
        <w:rPr>
          <w:rFonts w:hint="eastAsia"/>
        </w:rPr>
        <w:t>”在“唯物辩证法之三大法则简单说明”这一主题下就对立统一、质量互变和否定之否定三大基本法则做了进一步说明。</w:t>
      </w:r>
      <w:r w:rsidDel="0073133E">
        <w:rPr>
          <w:rFonts w:hint="eastAsia"/>
        </w:rPr>
        <w:t xml:space="preserve"> </w:t>
      </w:r>
      <w:r>
        <w:rPr>
          <w:rFonts w:hint="eastAsia"/>
        </w:rPr>
        <w:t>“哲</w:t>
      </w:r>
      <w:r>
        <w:rPr>
          <w:rFonts w:hint="eastAsia"/>
        </w:rPr>
        <w:t>15</w:t>
      </w:r>
      <w:r>
        <w:rPr>
          <w:rFonts w:hint="eastAsia"/>
        </w:rPr>
        <w:t>—</w:t>
      </w:r>
      <w:r>
        <w:rPr>
          <w:rFonts w:hint="eastAsia"/>
        </w:rPr>
        <w:t>7</w:t>
      </w:r>
      <w:r>
        <w:rPr>
          <w:rFonts w:hint="eastAsia"/>
        </w:rPr>
        <w:t>”、“哲</w:t>
      </w:r>
      <w:r>
        <w:rPr>
          <w:rFonts w:hint="eastAsia"/>
        </w:rPr>
        <w:t>16</w:t>
      </w:r>
      <w:r>
        <w:rPr>
          <w:rFonts w:hint="eastAsia"/>
        </w:rPr>
        <w:t>—</w:t>
      </w:r>
      <w:r>
        <w:rPr>
          <w:rFonts w:hint="eastAsia"/>
        </w:rPr>
        <w:t>42</w:t>
      </w:r>
      <w:r>
        <w:rPr>
          <w:rFonts w:hint="eastAsia"/>
        </w:rPr>
        <w:t>”、“哲</w:t>
      </w:r>
      <w:r>
        <w:rPr>
          <w:rFonts w:hint="eastAsia"/>
        </w:rPr>
        <w:t>17</w:t>
      </w:r>
      <w:r>
        <w:rPr>
          <w:rFonts w:hint="eastAsia"/>
        </w:rPr>
        <w:t>—</w:t>
      </w:r>
      <w:r>
        <w:rPr>
          <w:rFonts w:hint="eastAsia"/>
        </w:rPr>
        <w:t>1</w:t>
      </w:r>
      <w:r>
        <w:rPr>
          <w:rFonts w:hint="eastAsia"/>
        </w:rPr>
        <w:t>”则在同一主题下以“参见”的方式出现。</w:t>
      </w:r>
    </w:p>
    <w:p w:rsidR="00627036" w:rsidRDefault="00627036" w:rsidP="00627036">
      <w:pPr>
        <w:ind w:firstLineChars="200" w:firstLine="405"/>
      </w:pPr>
      <w:r>
        <w:rPr>
          <w:rFonts w:hint="eastAsia"/>
        </w:rPr>
        <w:t>卡片摘抄的内容还涉及到马克思主义的各种其他哲学范畴，以及对唯心主义、形而上学等哲学流派和理论的批判。限于篇幅，恕不一一列举。</w:t>
      </w:r>
    </w:p>
    <w:p w:rsidR="00627036" w:rsidRDefault="00627036" w:rsidP="00627036">
      <w:pPr>
        <w:ind w:firstLineChars="200" w:firstLine="405"/>
      </w:pPr>
    </w:p>
    <w:p w:rsidR="00627036" w:rsidRPr="007E6FE3" w:rsidRDefault="00627036" w:rsidP="00627036">
      <w:pPr>
        <w:pStyle w:val="a7"/>
        <w:numPr>
          <w:ilvl w:val="0"/>
          <w:numId w:val="1"/>
        </w:numPr>
        <w:ind w:firstLineChars="0"/>
        <w:jc w:val="center"/>
        <w:rPr>
          <w:b/>
        </w:rPr>
      </w:pPr>
      <w:r w:rsidRPr="007E6FE3">
        <w:rPr>
          <w:rFonts w:hint="eastAsia"/>
          <w:b/>
        </w:rPr>
        <w:t>张学良对马列主义理论方法的接受和运用</w:t>
      </w:r>
    </w:p>
    <w:p w:rsidR="00627036" w:rsidRDefault="00627036" w:rsidP="00627036"/>
    <w:p w:rsidR="00627036" w:rsidRDefault="00627036" w:rsidP="00627036">
      <w:pPr>
        <w:ind w:firstLineChars="200" w:firstLine="405"/>
      </w:pPr>
      <w:r>
        <w:rPr>
          <w:rFonts w:hint="eastAsia"/>
        </w:rPr>
        <w:t>马列主义不是一种空洞的理论，而是一种系统完善的思想体系，是指导人们观察世界、改造世界的理论和方法。从上面的分析看，张学良在被幽禁大陆期间</w:t>
      </w:r>
      <w:r w:rsidR="00BC79F8">
        <w:rPr>
          <w:rFonts w:hint="eastAsia"/>
        </w:rPr>
        <w:t>曾系统研读马列主义理论著作。他是否接受了这种学说，并运之于实践</w:t>
      </w:r>
      <w:r>
        <w:rPr>
          <w:rFonts w:hint="eastAsia"/>
        </w:rPr>
        <w:t>？这需要从其行动中去考察。当然，语言也是行动。</w:t>
      </w:r>
    </w:p>
    <w:p w:rsidR="00627036" w:rsidRDefault="00627036" w:rsidP="00627036">
      <w:pPr>
        <w:ind w:firstLineChars="200" w:firstLine="405"/>
      </w:pPr>
      <w:r>
        <w:rPr>
          <w:rFonts w:hint="eastAsia"/>
        </w:rPr>
        <w:t>张学良在被幽禁初期，因迁徙不定，留下的相关资料不多。到贵州以后，由于生活相对稳定，他在日记中经常会有意无意地运用马列主义的理论</w:t>
      </w:r>
      <w:r w:rsidRPr="000F6F9F">
        <w:rPr>
          <w:rFonts w:hint="eastAsia"/>
        </w:rPr>
        <w:t>和方法去观察问题、分析问题。</w:t>
      </w:r>
      <w:r w:rsidRPr="000F6F9F">
        <w:rPr>
          <w:rFonts w:hint="eastAsia"/>
        </w:rPr>
        <w:t>1938</w:t>
      </w:r>
      <w:r w:rsidRPr="000F6F9F">
        <w:rPr>
          <w:rFonts w:hint="eastAsia"/>
        </w:rPr>
        <w:t>年</w:t>
      </w:r>
      <w:r w:rsidRPr="000F6F9F">
        <w:rPr>
          <w:rFonts w:hint="eastAsia"/>
        </w:rPr>
        <w:t>3</w:t>
      </w:r>
      <w:r w:rsidRPr="000F6F9F">
        <w:rPr>
          <w:rFonts w:hint="eastAsia"/>
        </w:rPr>
        <w:t>月他和于凤至到修文县观音岩游玩，看到那些穷苦的乡民到山上去上香，便在日记中写道：“同凤至</w:t>
      </w:r>
      <w:proofErr w:type="gramStart"/>
      <w:r w:rsidRPr="000F6F9F">
        <w:rPr>
          <w:rFonts w:hint="eastAsia"/>
        </w:rPr>
        <w:t>至</w:t>
      </w:r>
      <w:proofErr w:type="gramEnd"/>
      <w:r w:rsidRPr="000F6F9F">
        <w:rPr>
          <w:rFonts w:hint="eastAsia"/>
        </w:rPr>
        <w:t>观音岩游玩，见愚夫愚妇在穷苦之中，被人欺骗，将血</w:t>
      </w:r>
      <w:r w:rsidR="0050208C" w:rsidRPr="000F6F9F">
        <w:rPr>
          <w:rFonts w:hint="eastAsia"/>
        </w:rPr>
        <w:t>汗</w:t>
      </w:r>
      <w:r w:rsidRPr="000F6F9F">
        <w:rPr>
          <w:rFonts w:hint="eastAsia"/>
        </w:rPr>
        <w:t>得来微许金钱，而甘心供给泥偶，转而供养了万恶的所谓‘和尚’、‘道士’、‘斋公’们，余大</w:t>
      </w:r>
      <w:r w:rsidR="0050208C" w:rsidRPr="000F6F9F">
        <w:rPr>
          <w:rFonts w:hint="eastAsia"/>
        </w:rPr>
        <w:t>大</w:t>
      </w:r>
      <w:r w:rsidRPr="000F6F9F">
        <w:rPr>
          <w:rFonts w:hint="eastAsia"/>
        </w:rPr>
        <w:t>有感焉！”</w:t>
      </w:r>
      <w:r w:rsidRPr="000F6F9F">
        <w:rPr>
          <w:rStyle w:val="a6"/>
          <w:rFonts w:ascii="宋体" w:hAnsi="宋体"/>
          <w:szCs w:val="21"/>
        </w:rPr>
        <w:footnoteReference w:id="29"/>
      </w:r>
      <w:r w:rsidRPr="000F6F9F">
        <w:rPr>
          <w:rFonts w:hint="eastAsia"/>
        </w:rPr>
        <w:t>在此，他将“穷苦之中”的“愚夫愚妇”与“万恶的所谓‘和尚’、‘道士’、‘斋公’们”对</w:t>
      </w:r>
      <w:r>
        <w:rPr>
          <w:rFonts w:hint="eastAsia"/>
        </w:rPr>
        <w:t>立起来。</w:t>
      </w:r>
    </w:p>
    <w:p w:rsidR="00627036" w:rsidRDefault="00627036" w:rsidP="00627036">
      <w:pPr>
        <w:ind w:firstLineChars="200" w:firstLine="405"/>
      </w:pPr>
      <w:r>
        <w:rPr>
          <w:rFonts w:hint="eastAsia"/>
        </w:rPr>
        <w:t>1939</w:t>
      </w:r>
      <w:r>
        <w:rPr>
          <w:rFonts w:hint="eastAsia"/>
        </w:rPr>
        <w:t>年</w:t>
      </w:r>
      <w:r>
        <w:rPr>
          <w:rFonts w:hint="eastAsia"/>
        </w:rPr>
        <w:t>10</w:t>
      </w:r>
      <w:r>
        <w:rPr>
          <w:rFonts w:hint="eastAsia"/>
        </w:rPr>
        <w:t>月</w:t>
      </w:r>
      <w:r>
        <w:rPr>
          <w:rFonts w:hint="eastAsia"/>
        </w:rPr>
        <w:t>5</w:t>
      </w:r>
      <w:r>
        <w:rPr>
          <w:rFonts w:hint="eastAsia"/>
        </w:rPr>
        <w:t>日晚，修文县下了一夜暴雨。次日张学良在日记中写道：“昨晚上倾盆大雨，老百姓们辛苦了三四个月眼看就要到家的谷子，</w:t>
      </w:r>
      <w:proofErr w:type="gramStart"/>
      <w:r>
        <w:rPr>
          <w:rFonts w:hint="eastAsia"/>
        </w:rPr>
        <w:t>大约着</w:t>
      </w:r>
      <w:proofErr w:type="gramEnd"/>
      <w:r>
        <w:rPr>
          <w:rFonts w:hint="eastAsia"/>
        </w:rPr>
        <w:t>得损失五分之一或四分之一”，他为此感到非常痛心。张学良不仅对遭受涝灾的当地农民抱以满腔的同情，而且在日记中继续写道：“关于这件事情，我自己的观察，发生了无限的感想”。什么感想呢？在他看来，当地农民首先是工作力太弱。这表现在以下六个方面：饮食不好，营养不够；住的地方不好，不能恢复体力；精神上不快活，自然身体要受损失；鸦片烟使他们经济、身体、精神上受了损失，并养成了懒惰的习惯；穿的没有，不能遮寒暑；卫生不良，常有疾病。其次是工具不良，包括收割水稻的镰刀太落后、晒谷场不好也不够、收割的镰刀打稻的木斗太少、搬运只限于人力等。</w:t>
      </w:r>
    </w:p>
    <w:p w:rsidR="00627036" w:rsidRDefault="00627036" w:rsidP="00627036">
      <w:pPr>
        <w:ind w:firstLineChars="200" w:firstLine="405"/>
      </w:pPr>
      <w:r>
        <w:rPr>
          <w:rFonts w:hint="eastAsia"/>
        </w:rPr>
        <w:lastRenderedPageBreak/>
        <w:t>有什么改善的办法吗？张学良认为可以从耕种和收割两方面来考虑。不过在此他只讲了收割方面的意见：“积极方面，自然是政治问题了！咱们暂切</w:t>
      </w:r>
      <w:r w:rsidR="000F6F9F">
        <w:rPr>
          <w:rFonts w:hint="eastAsia"/>
        </w:rPr>
        <w:t>［</w:t>
      </w:r>
      <w:r>
        <w:rPr>
          <w:rFonts w:hint="eastAsia"/>
        </w:rPr>
        <w:t>且</w:t>
      </w:r>
      <w:r w:rsidR="000F6F9F">
        <w:rPr>
          <w:rFonts w:hint="eastAsia"/>
        </w:rPr>
        <w:t>］</w:t>
      </w:r>
      <w:r>
        <w:rPr>
          <w:rFonts w:hint="eastAsia"/>
        </w:rPr>
        <w:t>不讲，单就消极方面来说吧！农民的衣、食、住不好，工具不良，设备不周，这全是经济问题——和知识问题。地主们作</w:t>
      </w:r>
      <w:r w:rsidR="000F6F9F">
        <w:rPr>
          <w:rFonts w:hint="eastAsia"/>
        </w:rPr>
        <w:t>［</w:t>
      </w:r>
      <w:r>
        <w:rPr>
          <w:rFonts w:hint="eastAsia"/>
        </w:rPr>
        <w:t>坐</w:t>
      </w:r>
      <w:r w:rsidR="000F6F9F">
        <w:rPr>
          <w:rFonts w:hint="eastAsia"/>
        </w:rPr>
        <w:t>］</w:t>
      </w:r>
      <w:r>
        <w:rPr>
          <w:rFonts w:hint="eastAsia"/>
        </w:rPr>
        <w:t>食收获的一半，其他是一切不管，佃农们所得</w:t>
      </w:r>
      <w:r w:rsidRPr="000F6F9F">
        <w:rPr>
          <w:rFonts w:hint="eastAsia"/>
        </w:rPr>
        <w:t>的一半，连一家的吃饭全不够，还能</w:t>
      </w:r>
      <w:r w:rsidR="0050208C" w:rsidRPr="000F6F9F">
        <w:rPr>
          <w:rFonts w:hint="eastAsia"/>
        </w:rPr>
        <w:t>讲</w:t>
      </w:r>
      <w:r w:rsidRPr="000F6F9F">
        <w:rPr>
          <w:rFonts w:hint="eastAsia"/>
        </w:rPr>
        <w:t>到别的吗？一般农民，没有农作的科学知识，守旧、迷信是在那毒害他们。假如给予农民以相当的普遍的关于农业的知识，而地主们拿出钱把工具改良——如</w:t>
      </w:r>
      <w:r w:rsidR="0050208C" w:rsidRPr="000F6F9F">
        <w:rPr>
          <w:rFonts w:hint="eastAsia"/>
        </w:rPr>
        <w:t>镰</w:t>
      </w:r>
      <w:r w:rsidRPr="000F6F9F">
        <w:rPr>
          <w:rFonts w:hint="eastAsia"/>
        </w:rPr>
        <w:t>刀、晒谷场等等，把佃农的住处和衣食加以顾虑（这是我的‘乌托邦’的想法——那是不能够的事情），我想一定好些。呵！说来说去，还是政治问题哟！假如</w:t>
      </w:r>
      <w:r w:rsidR="0050208C" w:rsidRPr="000F6F9F">
        <w:rPr>
          <w:rFonts w:hint="eastAsia"/>
        </w:rPr>
        <w:t>政治上了轨道，自然可以实现的；</w:t>
      </w:r>
      <w:r w:rsidRPr="000F6F9F">
        <w:rPr>
          <w:rFonts w:hint="eastAsia"/>
        </w:rPr>
        <w:t>政治</w:t>
      </w:r>
      <w:proofErr w:type="gramStart"/>
      <w:r w:rsidRPr="000F6F9F">
        <w:rPr>
          <w:rFonts w:hint="eastAsia"/>
        </w:rPr>
        <w:t>不</w:t>
      </w:r>
      <w:proofErr w:type="gramEnd"/>
      <w:r w:rsidRPr="000F6F9F">
        <w:rPr>
          <w:rFonts w:hint="eastAsia"/>
        </w:rPr>
        <w:t>上轨道，谁去管他妈的农民痛苦哪！”</w:t>
      </w:r>
      <w:r w:rsidRPr="000F6F9F">
        <w:rPr>
          <w:rStyle w:val="a6"/>
          <w:rFonts w:ascii="宋体" w:hAnsi="宋体"/>
          <w:szCs w:val="21"/>
        </w:rPr>
        <w:footnoteReference w:id="30"/>
      </w:r>
      <w:r w:rsidRPr="000F6F9F">
        <w:rPr>
          <w:rFonts w:hint="eastAsia"/>
        </w:rPr>
        <w:t>张学良本来不准备讲政治问题的，但讲来讲去还是把粮食收割中存在</w:t>
      </w:r>
      <w:r>
        <w:rPr>
          <w:rFonts w:hint="eastAsia"/>
        </w:rPr>
        <w:t>的技术问题引向了政治，有些话虽糙了点，但其阶级意识是显而易见的，阶级立场也十分鲜明。</w:t>
      </w:r>
    </w:p>
    <w:p w:rsidR="00627036" w:rsidRDefault="00627036" w:rsidP="00627036">
      <w:pPr>
        <w:ind w:firstLineChars="200" w:firstLine="405"/>
      </w:pPr>
      <w:r>
        <w:rPr>
          <w:rFonts w:hint="eastAsia"/>
        </w:rPr>
        <w:t>一年之后，张学良在日记中对如何改良农业耕种问题做了思考：“关于贵州修文县一带我所看见的土地，并不十分坏，可是农作物结果并不好，表面看起来确是耕种者不得力，就是说如果好好的去耕种一定比现在所收获的多；可是，同几个佃农一谈，发现了其中主要的关键——人与人关系之矛盾，就是地主与佃农间利益之矛盾。因为佃农们并不愿意把地耕种的好，因为有夺</w:t>
      </w:r>
      <w:proofErr w:type="gramStart"/>
      <w:r>
        <w:rPr>
          <w:rFonts w:hint="eastAsia"/>
        </w:rPr>
        <w:t>佃</w:t>
      </w:r>
      <w:proofErr w:type="gramEnd"/>
      <w:r>
        <w:rPr>
          <w:rFonts w:hint="eastAsia"/>
        </w:rPr>
        <w:t>、增租种种的不利。总之要是把地土耕种</w:t>
      </w:r>
      <w:r w:rsidR="00A332A2">
        <w:rPr>
          <w:rFonts w:hint="eastAsia"/>
        </w:rPr>
        <w:t>的</w:t>
      </w:r>
      <w:r>
        <w:rPr>
          <w:rFonts w:hint="eastAsia"/>
        </w:rPr>
        <w:t>好，佃农是徒劳无功，反而得不到好处。这样的下去，贵州一定会有大饥荒，地土一天比一天，有不可</w:t>
      </w:r>
      <w:r w:rsidRPr="00571B82">
        <w:rPr>
          <w:rFonts w:hint="eastAsia"/>
        </w:rPr>
        <w:t>想</w:t>
      </w:r>
      <w:r>
        <w:rPr>
          <w:rFonts w:hint="eastAsia"/>
        </w:rPr>
        <w:t>象时。恐怕旁的省份也是大同小异吧！地主的存在，才是中国农村中最大的危机。”</w:t>
      </w:r>
      <w:r w:rsidRPr="00450020">
        <w:rPr>
          <w:rStyle w:val="a6"/>
          <w:rFonts w:ascii="宋体" w:hAnsi="宋体"/>
          <w:szCs w:val="21"/>
        </w:rPr>
        <w:footnoteReference w:id="31"/>
      </w:r>
      <w:r>
        <w:rPr>
          <w:rFonts w:hint="eastAsia"/>
        </w:rPr>
        <w:t>在此，张学良再一次把生产方面存在的问题引向了政治领域，并把地主的存在视为中国农村最大的危机。</w:t>
      </w:r>
    </w:p>
    <w:p w:rsidR="00627036" w:rsidRPr="000F6F9F" w:rsidRDefault="00627036" w:rsidP="00627036">
      <w:pPr>
        <w:ind w:firstLineChars="200" w:firstLine="405"/>
      </w:pPr>
      <w:r>
        <w:rPr>
          <w:rFonts w:hint="eastAsia"/>
        </w:rPr>
        <w:t>马克思主义者始终站在国际主义的立场上，反对殖民主义侵略和奴役，支持殖民地半殖民</w:t>
      </w:r>
      <w:r w:rsidRPr="000F6F9F">
        <w:rPr>
          <w:rFonts w:hint="eastAsia"/>
        </w:rPr>
        <w:t>地人民的民族解放运动。熟读马列著作的张学良对此了然于胸。</w:t>
      </w:r>
      <w:r w:rsidRPr="000F6F9F">
        <w:rPr>
          <w:rFonts w:hint="eastAsia"/>
        </w:rPr>
        <w:t>1939</w:t>
      </w:r>
      <w:r w:rsidRPr="000F6F9F">
        <w:rPr>
          <w:rFonts w:hint="eastAsia"/>
        </w:rPr>
        <w:t>年</w:t>
      </w:r>
      <w:r w:rsidRPr="000F6F9F">
        <w:rPr>
          <w:rFonts w:hint="eastAsia"/>
        </w:rPr>
        <w:t>12</w:t>
      </w:r>
      <w:r w:rsidRPr="000F6F9F">
        <w:rPr>
          <w:rFonts w:hint="eastAsia"/>
        </w:rPr>
        <w:t>月</w:t>
      </w:r>
      <w:r w:rsidRPr="000F6F9F">
        <w:rPr>
          <w:rFonts w:hint="eastAsia"/>
        </w:rPr>
        <w:t>27</w:t>
      </w:r>
      <w:r w:rsidRPr="000F6F9F">
        <w:rPr>
          <w:rFonts w:hint="eastAsia"/>
        </w:rPr>
        <w:t>日，他非常气愤地在</w:t>
      </w:r>
      <w:r w:rsidR="009C2096" w:rsidRPr="000F6F9F">
        <w:rPr>
          <w:rFonts w:hint="eastAsia"/>
        </w:rPr>
        <w:t>日记</w:t>
      </w:r>
      <w:r w:rsidRPr="000F6F9F">
        <w:rPr>
          <w:rFonts w:hint="eastAsia"/>
        </w:rPr>
        <w:t>中写道：“读</w:t>
      </w:r>
      <w:r w:rsidRPr="000F6F9F">
        <w:t>Ha</w:t>
      </w:r>
      <w:r w:rsidR="005A5A3A" w:rsidRPr="000F6F9F">
        <w:rPr>
          <w:rFonts w:hint="eastAsia"/>
        </w:rPr>
        <w:t>r</w:t>
      </w:r>
      <w:r w:rsidRPr="000F6F9F">
        <w:t>old Butl</w:t>
      </w:r>
      <w:r w:rsidR="005A5A3A" w:rsidRPr="000F6F9F">
        <w:rPr>
          <w:rFonts w:hint="eastAsia"/>
        </w:rPr>
        <w:t>er</w:t>
      </w:r>
      <w:r w:rsidRPr="000F6F9F">
        <w:rPr>
          <w:rFonts w:hint="eastAsia"/>
        </w:rPr>
        <w:t>，</w:t>
      </w:r>
      <w:r w:rsidRPr="000F6F9F">
        <w:t>C.B</w:t>
      </w:r>
      <w:r w:rsidR="005A5A3A" w:rsidRPr="000F6F9F">
        <w:rPr>
          <w:rFonts w:hint="eastAsia"/>
        </w:rPr>
        <w:t>.</w:t>
      </w:r>
      <w:r w:rsidRPr="000F6F9F">
        <w:rPr>
          <w:rFonts w:hint="eastAsia"/>
        </w:rPr>
        <w:t>著《东方的劳工问题》（见《时事类编特刊》四十四期），使我更认清帝国主义者们对于殖民地的人们真不拿他们当人看。在帝国主义者们所看见的只有利润！利润！额外的利润！”</w:t>
      </w:r>
    </w:p>
    <w:p w:rsidR="00627036" w:rsidRDefault="00627036" w:rsidP="00627036">
      <w:pPr>
        <w:ind w:firstLineChars="200" w:firstLine="405"/>
      </w:pPr>
      <w:r w:rsidRPr="000F6F9F">
        <w:rPr>
          <w:rFonts w:hint="eastAsia"/>
        </w:rPr>
        <w:t>1942</w:t>
      </w:r>
      <w:r w:rsidRPr="000F6F9F">
        <w:rPr>
          <w:rFonts w:hint="eastAsia"/>
        </w:rPr>
        <w:t>年</w:t>
      </w:r>
      <w:r w:rsidRPr="000F6F9F">
        <w:rPr>
          <w:rFonts w:hint="eastAsia"/>
        </w:rPr>
        <w:t>8</w:t>
      </w:r>
      <w:r w:rsidRPr="000F6F9F">
        <w:rPr>
          <w:rFonts w:hint="eastAsia"/>
        </w:rPr>
        <w:t>月</w:t>
      </w:r>
      <w:r w:rsidRPr="000F6F9F">
        <w:rPr>
          <w:rFonts w:hint="eastAsia"/>
        </w:rPr>
        <w:t>8</w:t>
      </w:r>
      <w:r w:rsidRPr="000F6F9F">
        <w:rPr>
          <w:rFonts w:hint="eastAsia"/>
        </w:rPr>
        <w:t>日，印度国大党在甘地的领导下发起英国“退出印度运动”，遭到英印殖民政府的镇压。张学良了解情况后，</w:t>
      </w:r>
      <w:r w:rsidRPr="000F6F9F">
        <w:rPr>
          <w:rFonts w:hint="eastAsia"/>
        </w:rPr>
        <w:t>8</w:t>
      </w:r>
      <w:r w:rsidRPr="000F6F9F">
        <w:rPr>
          <w:rFonts w:hint="eastAsia"/>
        </w:rPr>
        <w:t>月</w:t>
      </w:r>
      <w:r w:rsidRPr="000F6F9F">
        <w:rPr>
          <w:rFonts w:hint="eastAsia"/>
        </w:rPr>
        <w:t>14</w:t>
      </w:r>
      <w:r w:rsidRPr="000F6F9F">
        <w:rPr>
          <w:rFonts w:hint="eastAsia"/>
        </w:rPr>
        <w:t>日在</w:t>
      </w:r>
      <w:r w:rsidR="00C00F87" w:rsidRPr="000F6F9F">
        <w:rPr>
          <w:rFonts w:hint="eastAsia"/>
        </w:rPr>
        <w:t>日记</w:t>
      </w:r>
      <w:r w:rsidR="009D60F5" w:rsidRPr="000F6F9F">
        <w:rPr>
          <w:rFonts w:hint="eastAsia"/>
        </w:rPr>
        <w:t>中写道：“连日</w:t>
      </w:r>
      <w:r w:rsidR="009D60F5">
        <w:rPr>
          <w:rFonts w:hint="eastAsia"/>
        </w:rPr>
        <w:t>来</w:t>
      </w:r>
      <w:r>
        <w:rPr>
          <w:rFonts w:hint="eastAsia"/>
        </w:rPr>
        <w:t>印度问题，展开了激烈</w:t>
      </w:r>
      <w:r w:rsidR="009D60F5">
        <w:rPr>
          <w:rFonts w:hint="eastAsia"/>
        </w:rPr>
        <w:t>底</w:t>
      </w:r>
      <w:r>
        <w:rPr>
          <w:rFonts w:hint="eastAsia"/>
        </w:rPr>
        <w:t>冲突，这不是英国人的不聪明，这乃是被压迫者与统治者矛盾结果必然之现象。英国印缅大臣亚利梅演说</w:t>
      </w:r>
      <w:proofErr w:type="gramStart"/>
      <w:r>
        <w:rPr>
          <w:rFonts w:hint="eastAsia"/>
        </w:rPr>
        <w:t>说</w:t>
      </w:r>
      <w:proofErr w:type="gramEnd"/>
      <w:r>
        <w:rPr>
          <w:rFonts w:hint="eastAsia"/>
        </w:rPr>
        <w:t>印度的要求‘违反了民主习惯’，这真是不要脸。我觉得他说印度的举动，危害了英国在印度的统治权，那还是光明些；他又说甘地们这种举动是想提高自己</w:t>
      </w:r>
      <w:r w:rsidRPr="00571B82">
        <w:rPr>
          <w:rFonts w:hint="eastAsia"/>
        </w:rPr>
        <w:t>的人们</w:t>
      </w:r>
      <w:r>
        <w:rPr>
          <w:rFonts w:hint="eastAsia"/>
        </w:rPr>
        <w:t>声誉，亚利梅这些话不但不能使世界上人们对甘地他们引起反感，倒是使世界人们对英国人引起反感，而对甘地、尼</w:t>
      </w:r>
      <w:proofErr w:type="gramStart"/>
      <w:r>
        <w:rPr>
          <w:rFonts w:hint="eastAsia"/>
        </w:rPr>
        <w:t>赫</w:t>
      </w:r>
      <w:proofErr w:type="gramEnd"/>
      <w:r>
        <w:rPr>
          <w:rFonts w:hint="eastAsia"/>
        </w:rPr>
        <w:t>鲁等等引起了同感。”</w:t>
      </w:r>
      <w:r w:rsidR="009D60F5">
        <w:rPr>
          <w:rStyle w:val="a6"/>
        </w:rPr>
        <w:footnoteReference w:id="32"/>
      </w:r>
      <w:r>
        <w:rPr>
          <w:rFonts w:hint="eastAsia"/>
        </w:rPr>
        <w:t>态度和立场十分鲜明。</w:t>
      </w:r>
    </w:p>
    <w:p w:rsidR="00627036" w:rsidRPr="000F6F9F" w:rsidRDefault="00627036" w:rsidP="00725DB3">
      <w:r>
        <w:rPr>
          <w:rFonts w:hint="eastAsia"/>
        </w:rPr>
        <w:t>1939</w:t>
      </w:r>
      <w:r>
        <w:rPr>
          <w:rFonts w:hint="eastAsia"/>
        </w:rPr>
        <w:t>年</w:t>
      </w:r>
      <w:r>
        <w:rPr>
          <w:rFonts w:hint="eastAsia"/>
        </w:rPr>
        <w:t>9</w:t>
      </w:r>
      <w:r>
        <w:rPr>
          <w:rFonts w:hint="eastAsia"/>
        </w:rPr>
        <w:t>月</w:t>
      </w:r>
      <w:r>
        <w:rPr>
          <w:rFonts w:hint="eastAsia"/>
        </w:rPr>
        <w:t>17</w:t>
      </w:r>
      <w:r>
        <w:rPr>
          <w:rFonts w:hint="eastAsia"/>
        </w:rPr>
        <w:t>日，苏联红军借德国入侵波兰之机越过边界，进入波兰东部地区。苏军的这一行为让张学良极为困惑。</w:t>
      </w:r>
      <w:r>
        <w:rPr>
          <w:rFonts w:hint="eastAsia"/>
        </w:rPr>
        <w:t>9</w:t>
      </w:r>
      <w:r>
        <w:rPr>
          <w:rFonts w:hint="eastAsia"/>
        </w:rPr>
        <w:t>月</w:t>
      </w:r>
      <w:r>
        <w:rPr>
          <w:rFonts w:hint="eastAsia"/>
        </w:rPr>
        <w:t>21</w:t>
      </w:r>
      <w:r>
        <w:rPr>
          <w:rFonts w:hint="eastAsia"/>
        </w:rPr>
        <w:t>日他在日记中写道：“苏联军队占领波兰领土，她要作什末</w:t>
      </w:r>
      <w:r w:rsidR="000F6F9F">
        <w:rPr>
          <w:rFonts w:hint="eastAsia"/>
        </w:rPr>
        <w:t>［</w:t>
      </w:r>
      <w:r w:rsidRPr="007D3701">
        <w:rPr>
          <w:rFonts w:hint="eastAsia"/>
        </w:rPr>
        <w:t>么</w:t>
      </w:r>
      <w:r w:rsidR="000F6F9F">
        <w:rPr>
          <w:rFonts w:hint="eastAsia"/>
        </w:rPr>
        <w:t>］</w:t>
      </w:r>
      <w:r>
        <w:rPr>
          <w:rFonts w:hint="eastAsia"/>
        </w:rPr>
        <w:t>？同希特拉勾结，瓜分波兰吗？不是；如果她那么办，还称得起什末</w:t>
      </w:r>
      <w:r w:rsidR="000F6F9F">
        <w:rPr>
          <w:rFonts w:hint="eastAsia"/>
        </w:rPr>
        <w:t>［</w:t>
      </w:r>
      <w:r w:rsidRPr="007D3701">
        <w:rPr>
          <w:rFonts w:hint="eastAsia"/>
        </w:rPr>
        <w:t>么</w:t>
      </w:r>
      <w:r w:rsidR="000F6F9F">
        <w:rPr>
          <w:rFonts w:hint="eastAsia"/>
        </w:rPr>
        <w:t>］</w:t>
      </w:r>
      <w:r>
        <w:rPr>
          <w:rFonts w:hint="eastAsia"/>
        </w:rPr>
        <w:t>社会主义国家哪！是为防备德军侵入乌克兰，或怕大批波兰败兵入境？又何必动员四百万大军呀！要说波兰是俄国领土的一部？波兰有自己的民族，帝俄</w:t>
      </w:r>
      <w:r w:rsidRPr="00571B82">
        <w:rPr>
          <w:rFonts w:hint="eastAsia"/>
        </w:rPr>
        <w:t>时候</w:t>
      </w:r>
      <w:r>
        <w:rPr>
          <w:rFonts w:hint="eastAsia"/>
        </w:rPr>
        <w:t>拿到波兰领土，那不是正当行为哟。要是为了将要一定崩溃的、现在的波兰，苏联捡一下子便宜，否则也是给德国，那末</w:t>
      </w:r>
      <w:r w:rsidR="000F6F9F">
        <w:rPr>
          <w:rFonts w:hint="eastAsia"/>
        </w:rPr>
        <w:t>［</w:t>
      </w:r>
      <w:r w:rsidRPr="007D3701">
        <w:rPr>
          <w:rFonts w:hint="eastAsia"/>
        </w:rPr>
        <w:t>么</w:t>
      </w:r>
      <w:r w:rsidR="000F6F9F">
        <w:rPr>
          <w:rFonts w:hint="eastAsia"/>
        </w:rPr>
        <w:t>］</w:t>
      </w:r>
      <w:r>
        <w:rPr>
          <w:rFonts w:hint="eastAsia"/>
        </w:rPr>
        <w:t>在波兰害</w:t>
      </w:r>
      <w:r w:rsidR="000F6F9F">
        <w:rPr>
          <w:rFonts w:hint="eastAsia"/>
        </w:rPr>
        <w:t>［</w:t>
      </w:r>
      <w:r>
        <w:rPr>
          <w:rFonts w:hint="eastAsia"/>
        </w:rPr>
        <w:t>还</w:t>
      </w:r>
      <w:r w:rsidR="000F6F9F">
        <w:rPr>
          <w:rFonts w:hint="eastAsia"/>
        </w:rPr>
        <w:t>］</w:t>
      </w:r>
      <w:r>
        <w:rPr>
          <w:rFonts w:hint="eastAsia"/>
        </w:rPr>
        <w:t>没完全失败哪，而苏联这种举动，是逼迫波兰快亡，等于帮小希特拉的忙。要是为报波兰在革</w:t>
      </w:r>
      <w:r>
        <w:rPr>
          <w:rFonts w:hint="eastAsia"/>
        </w:rPr>
        <w:lastRenderedPageBreak/>
        <w:t>命时候战败的仇，或是为报英、法在莫尼黑会议时，不睬苏联的</w:t>
      </w:r>
      <w:r w:rsidR="009D60F5">
        <w:rPr>
          <w:rFonts w:hint="eastAsia"/>
        </w:rPr>
        <w:t>耻</w:t>
      </w:r>
      <w:r>
        <w:rPr>
          <w:rFonts w:hint="eastAsia"/>
        </w:rPr>
        <w:t>辱，那末</w:t>
      </w:r>
      <w:r w:rsidR="000F6F9F">
        <w:rPr>
          <w:rFonts w:hint="eastAsia"/>
        </w:rPr>
        <w:t>［</w:t>
      </w:r>
      <w:r w:rsidRPr="007D3701">
        <w:rPr>
          <w:rFonts w:hint="eastAsia"/>
        </w:rPr>
        <w:t>么</w:t>
      </w:r>
      <w:r w:rsidR="000F6F9F">
        <w:rPr>
          <w:rFonts w:hint="eastAsia"/>
        </w:rPr>
        <w:t>］</w:t>
      </w:r>
      <w:r>
        <w:rPr>
          <w:rFonts w:hint="eastAsia"/>
        </w:rPr>
        <w:t>牺牲人家的民族，逞一时的愤，与社会主义，是不是违背哪？那末</w:t>
      </w:r>
      <w:r w:rsidR="000F6F9F">
        <w:rPr>
          <w:rFonts w:hint="eastAsia"/>
        </w:rPr>
        <w:t>［</w:t>
      </w:r>
      <w:r w:rsidRPr="007D3701">
        <w:rPr>
          <w:rFonts w:hint="eastAsia"/>
        </w:rPr>
        <w:t>么</w:t>
      </w:r>
      <w:r w:rsidR="000F6F9F">
        <w:rPr>
          <w:rFonts w:hint="eastAsia"/>
        </w:rPr>
        <w:t>］</w:t>
      </w:r>
      <w:r>
        <w:rPr>
          <w:rFonts w:hint="eastAsia"/>
        </w:rPr>
        <w:t>，为了援助波兰工农大众，建起一个新波兰！或是另有别的用意，非等再看一看，才可晓得哪！”这件事始终在张学良的脑子里盘旋，让其难以释怀。</w:t>
      </w:r>
      <w:r>
        <w:rPr>
          <w:rFonts w:hint="eastAsia"/>
        </w:rPr>
        <w:t>23</w:t>
      </w:r>
      <w:r w:rsidR="009D60F5">
        <w:rPr>
          <w:rFonts w:hint="eastAsia"/>
        </w:rPr>
        <w:t>日，张学良又在日记中写道：“这几天，</w:t>
      </w:r>
      <w:r>
        <w:rPr>
          <w:rFonts w:hint="eastAsia"/>
        </w:rPr>
        <w:t>把苏联动兵这个问题，常在我脑子中打转</w:t>
      </w:r>
      <w:proofErr w:type="gramStart"/>
      <w:r>
        <w:rPr>
          <w:rFonts w:hint="eastAsia"/>
        </w:rPr>
        <w:t>转</w:t>
      </w:r>
      <w:proofErr w:type="gramEnd"/>
      <w:r>
        <w:rPr>
          <w:rFonts w:hint="eastAsia"/>
        </w:rPr>
        <w:t>。想找几本关于苏、波历史上的书籍，又找不到，我很想知道，苏联这种举动，有何根据。”</w:t>
      </w:r>
      <w:r w:rsidR="00725DB3">
        <w:rPr>
          <w:rFonts w:hint="eastAsia"/>
        </w:rPr>
        <w:t xml:space="preserve"> </w:t>
      </w:r>
      <w:r>
        <w:rPr>
          <w:rFonts w:hint="eastAsia"/>
        </w:rPr>
        <w:t>24</w:t>
      </w:r>
      <w:r>
        <w:rPr>
          <w:rFonts w:hint="eastAsia"/>
        </w:rPr>
        <w:t>日，他在日记中写道：“苏联进兵波兰问题，也许是这样？——她对英、法、德、波全是资本主义</w:t>
      </w:r>
      <w:r w:rsidRPr="000F6F9F">
        <w:rPr>
          <w:rFonts w:hint="eastAsia"/>
        </w:rPr>
        <w:t>的国家，不过形态有些不同罢了，无所谓帮谁；苏联拿到波兰的一部，这一部土地上的劳苦大众，得脱</w:t>
      </w:r>
      <w:r w:rsidR="009D60F5" w:rsidRPr="000F6F9F">
        <w:rPr>
          <w:rFonts w:hint="eastAsia"/>
        </w:rPr>
        <w:t>离</w:t>
      </w:r>
      <w:r w:rsidRPr="000F6F9F">
        <w:rPr>
          <w:rFonts w:hint="eastAsia"/>
        </w:rPr>
        <w:t>了</w:t>
      </w:r>
      <w:r w:rsidR="0050208C" w:rsidRPr="000F6F9F">
        <w:rPr>
          <w:rFonts w:hint="eastAsia"/>
        </w:rPr>
        <w:t>资本家</w:t>
      </w:r>
      <w:r w:rsidRPr="000F6F9F">
        <w:rPr>
          <w:rFonts w:hint="eastAsia"/>
        </w:rPr>
        <w:t>的榨取了！——是不是这样，我害</w:t>
      </w:r>
      <w:r w:rsidR="000F6F9F" w:rsidRPr="000F6F9F">
        <w:rPr>
          <w:rFonts w:hint="eastAsia"/>
        </w:rPr>
        <w:t>［</w:t>
      </w:r>
      <w:r w:rsidRPr="000F6F9F">
        <w:rPr>
          <w:rFonts w:hint="eastAsia"/>
        </w:rPr>
        <w:t>还</w:t>
      </w:r>
      <w:r w:rsidR="000F6F9F" w:rsidRPr="000F6F9F">
        <w:rPr>
          <w:rFonts w:hint="eastAsia"/>
        </w:rPr>
        <w:t>］</w:t>
      </w:r>
      <w:r w:rsidRPr="000F6F9F">
        <w:rPr>
          <w:rFonts w:hint="eastAsia"/>
        </w:rPr>
        <w:t>不敢肯定呢。”这分明是用世界革命理论来解释苏联入侵波兰一事。</w:t>
      </w:r>
      <w:r w:rsidRPr="000F6F9F">
        <w:rPr>
          <w:rFonts w:hint="eastAsia"/>
        </w:rPr>
        <w:t>26</w:t>
      </w:r>
      <w:r w:rsidRPr="000F6F9F">
        <w:rPr>
          <w:rFonts w:hint="eastAsia"/>
        </w:rPr>
        <w:t>日，张学良又在日记中写道：“苏、波问题——昨得外国历史——在苏联大革命时，现波兰之一部</w:t>
      </w:r>
      <w:r w:rsidR="0050208C" w:rsidRPr="000F6F9F">
        <w:rPr>
          <w:rFonts w:hint="eastAsia"/>
        </w:rPr>
        <w:t>，</w:t>
      </w:r>
      <w:r w:rsidRPr="000F6F9F">
        <w:rPr>
          <w:rFonts w:hint="eastAsia"/>
        </w:rPr>
        <w:t>为俄之领土。英、法之扶助波兰，是为了防苏联（自然也有防德的成份）。苏联只要不违反社会主义，用‘实践去转变事物的现存状态’，无所谓是帮谁呢。”</w:t>
      </w:r>
      <w:r w:rsidRPr="000F6F9F">
        <w:rPr>
          <w:rStyle w:val="a6"/>
          <w:rFonts w:ascii="宋体" w:hAnsi="宋体"/>
          <w:szCs w:val="21"/>
        </w:rPr>
        <w:footnoteReference w:id="33"/>
      </w:r>
      <w:r w:rsidRPr="000F6F9F">
        <w:rPr>
          <w:rFonts w:hint="eastAsia"/>
        </w:rPr>
        <w:t>看来历史知识帮了张学良的忙，因为通过外国历史，张学良得以知道，苏联红军所占部分，原来就是俄国的领土。</w:t>
      </w:r>
    </w:p>
    <w:p w:rsidR="00627036" w:rsidRDefault="00627036" w:rsidP="00627036">
      <w:pPr>
        <w:ind w:firstLineChars="200" w:firstLine="405"/>
      </w:pPr>
      <w:r>
        <w:rPr>
          <w:rFonts w:hint="eastAsia"/>
        </w:rPr>
        <w:t>此外，《读书月报》第</w:t>
      </w:r>
      <w:r>
        <w:rPr>
          <w:rFonts w:hint="eastAsia"/>
        </w:rPr>
        <w:t>1</w:t>
      </w:r>
      <w:r>
        <w:rPr>
          <w:rFonts w:hint="eastAsia"/>
        </w:rPr>
        <w:t>卷第</w:t>
      </w:r>
      <w:r>
        <w:rPr>
          <w:rFonts w:hint="eastAsia"/>
        </w:rPr>
        <w:t>11</w:t>
      </w:r>
      <w:r>
        <w:rPr>
          <w:rFonts w:hint="eastAsia"/>
        </w:rPr>
        <w:t>期曾刊登过朱本源的《中国传统文化（儒家）的中和性及其克服》一文，认为儒学是中国传统文化的代表，而“中和”二字则是中国传统文化的中心，要完成以抗战建国为内容的新文化建设，就必须将传统文化加以“扬弃”。张学良看到此文后在所作的一则笔记中写道：“朱先生——我认为‘中和’是唯心的均衡论。科学中国化，是把科学适用与</w:t>
      </w:r>
      <w:r w:rsidR="000F6F9F">
        <w:rPr>
          <w:rFonts w:hint="eastAsia"/>
        </w:rPr>
        <w:t>［</w:t>
      </w:r>
      <w:r>
        <w:rPr>
          <w:rFonts w:hint="eastAsia"/>
        </w:rPr>
        <w:t>于</w:t>
      </w:r>
      <w:r w:rsidR="000F6F9F">
        <w:rPr>
          <w:rFonts w:hint="eastAsia"/>
        </w:rPr>
        <w:t>］</w:t>
      </w:r>
      <w:r>
        <w:rPr>
          <w:rFonts w:hint="eastAsia"/>
        </w:rPr>
        <w:t>中国——不是把古旧的东西硬教它科学化，这是使小脚的老太婆穿上一套女人的西装呀！”很明显，张学良认为朱本源犯了唯心论和机械论的错误。</w:t>
      </w:r>
    </w:p>
    <w:p w:rsidR="00627036" w:rsidRDefault="00627036" w:rsidP="00627036">
      <w:pPr>
        <w:ind w:firstLineChars="200" w:firstLine="405"/>
      </w:pPr>
      <w:r>
        <w:rPr>
          <w:rFonts w:hint="eastAsia"/>
        </w:rPr>
        <w:t>由上可知，处在幽禁中的张学良虽然只能有限地接触社会，讲话也不得不小心翼翼，但他已在自觉地运用马列主义的理论和方法去观察问题、分析问题。</w:t>
      </w:r>
    </w:p>
    <w:p w:rsidR="00627036" w:rsidRPr="00CE3805" w:rsidRDefault="00627036" w:rsidP="00627036">
      <w:pPr>
        <w:ind w:firstLineChars="200" w:firstLine="405"/>
      </w:pPr>
    </w:p>
    <w:p w:rsidR="00627036" w:rsidRDefault="00627036" w:rsidP="00627036">
      <w:pPr>
        <w:jc w:val="center"/>
      </w:pPr>
      <w:r>
        <w:rPr>
          <w:rFonts w:hint="eastAsia"/>
        </w:rPr>
        <w:t>结语</w:t>
      </w:r>
    </w:p>
    <w:p w:rsidR="00627036" w:rsidRDefault="00627036" w:rsidP="00627036">
      <w:pPr>
        <w:jc w:val="center"/>
      </w:pPr>
    </w:p>
    <w:p w:rsidR="00627036" w:rsidRDefault="009872CD" w:rsidP="009872CD">
      <w:pPr>
        <w:ind w:firstLineChars="200" w:firstLine="405"/>
        <w:rPr>
          <w:rFonts w:hint="eastAsia"/>
        </w:rPr>
      </w:pPr>
      <w:r>
        <w:rPr>
          <w:rFonts w:hint="eastAsia"/>
        </w:rPr>
        <w:t>综上所述，就藏书情况看，除古籍外，张学良的藏书以左翼书籍为主，其中不乏马列主义经典著作。之所以出现这种情况，一方面与</w:t>
      </w:r>
      <w:r w:rsidRPr="00B073D9">
        <w:t>20</w:t>
      </w:r>
      <w:r w:rsidRPr="00B073D9">
        <w:rPr>
          <w:rFonts w:hint="eastAsia"/>
        </w:rPr>
        <w:t>世纪</w:t>
      </w:r>
      <w:r w:rsidRPr="00B073D9">
        <w:t>30</w:t>
      </w:r>
      <w:r w:rsidRPr="00B073D9">
        <w:rPr>
          <w:rFonts w:hint="eastAsia"/>
        </w:rPr>
        <w:t>年代</w:t>
      </w:r>
      <w:r>
        <w:rPr>
          <w:rFonts w:hint="eastAsia"/>
        </w:rPr>
        <w:t>马克思主义当时在知识界的广泛传播有关，另一方面也与张学良对救国道路的探索与选择有关。就读书情况看，张学良在被幽禁大陆期间，系统研读了米定和拉里察维基等著的《新哲学大纲》）、列宁的《帝国主义论》，博古翻译的《联共（布）党史简明教程》、西洛可夫和爱森堡等合著的《辩证法唯物论教程》、</w:t>
      </w:r>
      <w:r w:rsidR="00F806AD">
        <w:rPr>
          <w:rFonts w:hint="eastAsia"/>
        </w:rPr>
        <w:t>米汀</w:t>
      </w:r>
      <w:r>
        <w:rPr>
          <w:rFonts w:hint="eastAsia"/>
        </w:rPr>
        <w:t>的《辩证唯物论与历史唯物论》上册、艾思奇的《哲学选辑》等理论著作，尤其是对《辩证唯物论与历史唯物论》上册和《哲学选辑》等著作做了详尽摘抄，留下了</w:t>
      </w:r>
      <w:r>
        <w:rPr>
          <w:rFonts w:hint="eastAsia"/>
        </w:rPr>
        <w:t>1400</w:t>
      </w:r>
      <w:r>
        <w:rPr>
          <w:rFonts w:hint="eastAsia"/>
        </w:rPr>
        <w:t>多张读书卡片。从对全部卡片的编排看，张学良在此之前已经对马克思主义哲学有一定的了解。从卡片呈现的内容和所写日记看，张学良在当时不仅对马列主义有了比较全面深入的理解，而且能够自觉运用其理论和方法去观察问题、分析问题。</w:t>
      </w:r>
    </w:p>
    <w:p w:rsidR="000F6F9F" w:rsidRPr="009872CD" w:rsidRDefault="000F6F9F" w:rsidP="009872CD">
      <w:pPr>
        <w:ind w:firstLineChars="200" w:firstLine="405"/>
      </w:pPr>
      <w:r>
        <w:rPr>
          <w:rFonts w:hint="eastAsia"/>
        </w:rPr>
        <w:t>（原载《历史研究》</w:t>
      </w:r>
      <w:r>
        <w:rPr>
          <w:rFonts w:hint="eastAsia"/>
        </w:rPr>
        <w:t>2017</w:t>
      </w:r>
      <w:r>
        <w:rPr>
          <w:rFonts w:hint="eastAsia"/>
        </w:rPr>
        <w:t>年第</w:t>
      </w:r>
      <w:r>
        <w:rPr>
          <w:rFonts w:hint="eastAsia"/>
        </w:rPr>
        <w:t>1</w:t>
      </w:r>
      <w:r>
        <w:rPr>
          <w:rFonts w:hint="eastAsia"/>
        </w:rPr>
        <w:t>期，</w:t>
      </w:r>
      <w:proofErr w:type="gramStart"/>
      <w:r>
        <w:rPr>
          <w:rFonts w:hint="eastAsia"/>
        </w:rPr>
        <w:t>引用请</w:t>
      </w:r>
      <w:proofErr w:type="gramEnd"/>
      <w:r>
        <w:rPr>
          <w:rFonts w:hint="eastAsia"/>
        </w:rPr>
        <w:t>注明出处）</w:t>
      </w:r>
    </w:p>
    <w:p w:rsidR="00627036" w:rsidRDefault="00627036" w:rsidP="00627036">
      <w:pPr>
        <w:ind w:firstLineChars="200" w:firstLine="405"/>
      </w:pPr>
    </w:p>
    <w:p w:rsidR="00274970" w:rsidRDefault="00274970" w:rsidP="00C32D68">
      <w:pPr>
        <w:jc w:val="right"/>
        <w:rPr>
          <w:rFonts w:ascii="宋体" w:eastAsia="宋体" w:hAnsi="宋体" w:cs="微软雅黑"/>
          <w:szCs w:val="21"/>
        </w:rPr>
      </w:pPr>
    </w:p>
    <w:p w:rsidR="00274970" w:rsidRPr="00627036" w:rsidRDefault="00274970" w:rsidP="00C32D68">
      <w:pPr>
        <w:jc w:val="right"/>
      </w:pPr>
    </w:p>
    <w:sectPr w:rsidR="00274970" w:rsidRPr="00627036" w:rsidSect="002475FB">
      <w:footnotePr>
        <w:numRestart w:val="eachPage"/>
      </w:footnotePr>
      <w:pgSz w:w="11906" w:h="16838"/>
      <w:pgMar w:top="1440" w:right="1797" w:bottom="1440" w:left="1797" w:header="851" w:footer="992" w:gutter="0"/>
      <w:cols w:space="425"/>
      <w:docGrid w:type="linesAndChars" w:linePitch="348" w:charSpace="-14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E37" w:rsidRDefault="00E01E37" w:rsidP="00556A7C">
      <w:r>
        <w:separator/>
      </w:r>
    </w:p>
  </w:endnote>
  <w:endnote w:type="continuationSeparator" w:id="0">
    <w:p w:rsidR="00E01E37" w:rsidRDefault="00E01E37" w:rsidP="00556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E37" w:rsidRDefault="00E01E37" w:rsidP="00556A7C">
      <w:r>
        <w:separator/>
      </w:r>
    </w:p>
  </w:footnote>
  <w:footnote w:type="continuationSeparator" w:id="0">
    <w:p w:rsidR="00E01E37" w:rsidRDefault="00E01E37" w:rsidP="00556A7C">
      <w:r>
        <w:continuationSeparator/>
      </w:r>
    </w:p>
  </w:footnote>
  <w:footnote w:id="1">
    <w:p w:rsidR="00F806AD" w:rsidRPr="007474AB" w:rsidRDefault="00F806AD" w:rsidP="00627036">
      <w:pPr>
        <w:pStyle w:val="a5"/>
      </w:pPr>
      <w:r w:rsidRPr="007474AB">
        <w:rPr>
          <w:rStyle w:val="a6"/>
        </w:rPr>
        <w:sym w:font="Symbol" w:char="F02A"/>
      </w:r>
      <w:r>
        <w:t xml:space="preserve"> </w:t>
      </w:r>
      <w:r>
        <w:rPr>
          <w:rFonts w:hint="eastAsia"/>
        </w:rPr>
        <w:t>本文初稿为</w:t>
      </w:r>
      <w:r>
        <w:rPr>
          <w:rFonts w:hint="eastAsia"/>
        </w:rPr>
        <w:t>2016</w:t>
      </w:r>
      <w:r>
        <w:rPr>
          <w:rFonts w:hint="eastAsia"/>
        </w:rPr>
        <w:t>年中国社会科学杂志社主办的“中国共产党与中国道路”学术研讨会会议论文。感谢匿名审稿专家对本文提出宝贵修改意见。</w:t>
      </w:r>
    </w:p>
  </w:footnote>
  <w:footnote w:id="2">
    <w:p w:rsidR="00F806AD" w:rsidRPr="00795043" w:rsidRDefault="00F806AD" w:rsidP="00627036">
      <w:pPr>
        <w:pStyle w:val="a5"/>
      </w:pPr>
      <w:r>
        <w:rPr>
          <w:rStyle w:val="a6"/>
        </w:rPr>
        <w:footnoteRef/>
      </w:r>
      <w:proofErr w:type="gramStart"/>
      <w:r w:rsidRPr="00795043">
        <w:rPr>
          <w:rFonts w:hint="eastAsia"/>
        </w:rPr>
        <w:t>卓</w:t>
      </w:r>
      <w:proofErr w:type="gramEnd"/>
      <w:r w:rsidRPr="00795043">
        <w:rPr>
          <w:rFonts w:hint="eastAsia"/>
        </w:rPr>
        <w:t>建安：《张学良将军在修文的片断》，中国人民政治协商会议贵州省贵阳市委员会文史资料研究委员会编：《贵阳文史资料选辑》第</w:t>
      </w:r>
      <w:r w:rsidRPr="00795043">
        <w:rPr>
          <w:rFonts w:hint="eastAsia"/>
        </w:rPr>
        <w:t>5</w:t>
      </w:r>
      <w:r w:rsidRPr="00795043">
        <w:rPr>
          <w:rFonts w:hint="eastAsia"/>
        </w:rPr>
        <w:t>辑，贵阳：省人民银行印刷</w:t>
      </w:r>
      <w:r>
        <w:rPr>
          <w:rFonts w:hint="eastAsia"/>
        </w:rPr>
        <w:t>厂</w:t>
      </w:r>
      <w:r w:rsidRPr="00795043">
        <w:rPr>
          <w:rFonts w:hint="eastAsia"/>
        </w:rPr>
        <w:t>印刷，</w:t>
      </w:r>
      <w:r w:rsidRPr="00795043">
        <w:rPr>
          <w:rFonts w:hint="eastAsia"/>
        </w:rPr>
        <w:t>1982</w:t>
      </w:r>
      <w:r w:rsidRPr="00795043">
        <w:rPr>
          <w:rFonts w:hint="eastAsia"/>
        </w:rPr>
        <w:t>年，第</w:t>
      </w:r>
      <w:r w:rsidRPr="00795043">
        <w:rPr>
          <w:rFonts w:hint="eastAsia"/>
        </w:rPr>
        <w:t>181</w:t>
      </w:r>
      <w:r>
        <w:rPr>
          <w:rFonts w:hint="eastAsia"/>
        </w:rPr>
        <w:t>—</w:t>
      </w:r>
      <w:r w:rsidRPr="00795043">
        <w:rPr>
          <w:rFonts w:hint="eastAsia"/>
        </w:rPr>
        <w:t>182</w:t>
      </w:r>
      <w:r w:rsidRPr="00795043">
        <w:rPr>
          <w:rFonts w:hint="eastAsia"/>
        </w:rPr>
        <w:t>页。</w:t>
      </w:r>
    </w:p>
  </w:footnote>
  <w:footnote w:id="3">
    <w:p w:rsidR="00F806AD" w:rsidRPr="00795043" w:rsidRDefault="00F806AD" w:rsidP="00627036">
      <w:pPr>
        <w:pStyle w:val="a5"/>
      </w:pPr>
      <w:r>
        <w:rPr>
          <w:rStyle w:val="a6"/>
        </w:rPr>
        <w:footnoteRef/>
      </w:r>
      <w:r w:rsidRPr="00795043">
        <w:rPr>
          <w:rFonts w:hint="eastAsia"/>
        </w:rPr>
        <w:t>张严佛：《张学良被军统局监禁的经过》，吴</w:t>
      </w:r>
      <w:proofErr w:type="gramStart"/>
      <w:r w:rsidRPr="00795043">
        <w:rPr>
          <w:rFonts w:hint="eastAsia"/>
        </w:rPr>
        <w:t>福章编</w:t>
      </w:r>
      <w:proofErr w:type="gramEnd"/>
      <w:r w:rsidRPr="00795043">
        <w:rPr>
          <w:rFonts w:hint="eastAsia"/>
        </w:rPr>
        <w:t>：《西安事变亲历记》，北京：中国文史出版社，</w:t>
      </w:r>
      <w:r w:rsidRPr="00795043">
        <w:rPr>
          <w:rFonts w:hint="eastAsia"/>
        </w:rPr>
        <w:t>1986</w:t>
      </w:r>
      <w:r w:rsidRPr="00795043">
        <w:rPr>
          <w:rFonts w:hint="eastAsia"/>
        </w:rPr>
        <w:t>年，第</w:t>
      </w:r>
      <w:r w:rsidRPr="00795043">
        <w:rPr>
          <w:rFonts w:hint="eastAsia"/>
        </w:rPr>
        <w:t>413</w:t>
      </w:r>
      <w:r w:rsidRPr="00795043">
        <w:rPr>
          <w:rFonts w:hint="eastAsia"/>
        </w:rPr>
        <w:t>页。</w:t>
      </w:r>
    </w:p>
  </w:footnote>
  <w:footnote w:id="4">
    <w:p w:rsidR="00F806AD" w:rsidRPr="00C32D3C" w:rsidRDefault="00F806AD" w:rsidP="00627036">
      <w:pPr>
        <w:pStyle w:val="a5"/>
      </w:pPr>
      <w:r>
        <w:rPr>
          <w:rStyle w:val="a6"/>
        </w:rPr>
        <w:footnoteRef/>
      </w:r>
      <w:r w:rsidRPr="005D39A4">
        <w:rPr>
          <w:rFonts w:ascii="宋体" w:hAnsi="宋体" w:hint="eastAsia"/>
        </w:rPr>
        <w:t>黄文兴：《从藏书题款看张学良幽禁期间的读书生活》，《传记文学》（台北）</w:t>
      </w:r>
      <w:r w:rsidRPr="005D39A4">
        <w:rPr>
          <w:rFonts w:ascii="宋体" w:hAnsi="宋体"/>
        </w:rPr>
        <w:t>1993</w:t>
      </w:r>
      <w:r w:rsidRPr="005D39A4">
        <w:rPr>
          <w:rFonts w:ascii="宋体" w:hAnsi="宋体" w:hint="eastAsia"/>
        </w:rPr>
        <w:t>年第</w:t>
      </w:r>
      <w:r w:rsidRPr="005D39A4">
        <w:rPr>
          <w:rFonts w:ascii="宋体" w:hAnsi="宋体"/>
        </w:rPr>
        <w:t>63</w:t>
      </w:r>
      <w:r w:rsidRPr="005D39A4">
        <w:rPr>
          <w:rFonts w:ascii="宋体" w:hAnsi="宋体" w:hint="eastAsia"/>
        </w:rPr>
        <w:t>卷第</w:t>
      </w:r>
      <w:r w:rsidRPr="005D39A4">
        <w:rPr>
          <w:rFonts w:ascii="宋体" w:hAnsi="宋体"/>
        </w:rPr>
        <w:t>5</w:t>
      </w:r>
      <w:r w:rsidRPr="005D39A4">
        <w:rPr>
          <w:rFonts w:ascii="宋体" w:hAnsi="宋体" w:hint="eastAsia"/>
        </w:rPr>
        <w:t>期。</w:t>
      </w:r>
    </w:p>
  </w:footnote>
  <w:footnote w:id="5">
    <w:p w:rsidR="00F806AD" w:rsidRPr="00C32D3C" w:rsidRDefault="00F806AD" w:rsidP="00627036">
      <w:pPr>
        <w:pStyle w:val="a5"/>
      </w:pPr>
      <w:r>
        <w:rPr>
          <w:rStyle w:val="a6"/>
        </w:rPr>
        <w:footnoteRef/>
      </w:r>
      <w:r w:rsidRPr="00776F32">
        <w:rPr>
          <w:rFonts w:hint="eastAsia"/>
        </w:rPr>
        <w:t>张之宇：《张学良探微：晚年纪事》，南京：江苏人民出版社，</w:t>
      </w:r>
      <w:r w:rsidRPr="00776F32">
        <w:rPr>
          <w:rFonts w:hint="eastAsia"/>
        </w:rPr>
        <w:t>2004</w:t>
      </w:r>
      <w:r w:rsidRPr="00776F32">
        <w:rPr>
          <w:rFonts w:hint="eastAsia"/>
        </w:rPr>
        <w:t>年，第</w:t>
      </w:r>
      <w:r w:rsidRPr="00776F32">
        <w:rPr>
          <w:rFonts w:hint="eastAsia"/>
        </w:rPr>
        <w:t>219</w:t>
      </w:r>
      <w:r>
        <w:rPr>
          <w:rFonts w:hint="eastAsia"/>
        </w:rPr>
        <w:t>页</w:t>
      </w:r>
      <w:r w:rsidRPr="00C32D3C">
        <w:rPr>
          <w:rFonts w:hint="eastAsia"/>
        </w:rPr>
        <w:t>。</w:t>
      </w:r>
    </w:p>
  </w:footnote>
  <w:footnote w:id="6">
    <w:p w:rsidR="00F806AD" w:rsidRPr="005E3E09" w:rsidRDefault="00F806AD" w:rsidP="00627036">
      <w:pPr>
        <w:pStyle w:val="a5"/>
        <w:rPr>
          <w:rFonts w:ascii="宋体" w:hAnsi="宋体"/>
        </w:rPr>
      </w:pPr>
      <w:r w:rsidRPr="005E3E09">
        <w:rPr>
          <w:rStyle w:val="a6"/>
          <w:rFonts w:ascii="宋体" w:hAnsi="宋体"/>
        </w:rPr>
        <w:footnoteRef/>
      </w:r>
      <w:r w:rsidRPr="005E3E09">
        <w:rPr>
          <w:rFonts w:ascii="宋体" w:hAnsi="宋体" w:hint="eastAsia"/>
        </w:rPr>
        <w:t>此处所说的古籍，是指1840年以前编辑出版的图书（包括1840年以后整理、注释的古代典籍）。</w:t>
      </w:r>
    </w:p>
  </w:footnote>
  <w:footnote w:id="7">
    <w:p w:rsidR="00F806AD" w:rsidRPr="00C32D3C" w:rsidRDefault="00F806AD" w:rsidP="00627036">
      <w:pPr>
        <w:pStyle w:val="a5"/>
      </w:pPr>
      <w:r>
        <w:rPr>
          <w:rStyle w:val="a6"/>
        </w:rPr>
        <w:footnoteRef/>
      </w:r>
      <w:r w:rsidRPr="00C32D3C">
        <w:rPr>
          <w:rFonts w:hint="eastAsia"/>
        </w:rPr>
        <w:t>“赠书清册”只写“傅子东译”，未写“列宁著”。此类情况较多，以下不</w:t>
      </w:r>
      <w:r>
        <w:rPr>
          <w:rFonts w:hint="eastAsia"/>
        </w:rPr>
        <w:t>再</w:t>
      </w:r>
      <w:r w:rsidRPr="00C32D3C">
        <w:rPr>
          <w:rFonts w:hint="eastAsia"/>
        </w:rPr>
        <w:t>一一注明。</w:t>
      </w:r>
    </w:p>
  </w:footnote>
  <w:footnote w:id="8">
    <w:p w:rsidR="00F806AD" w:rsidRPr="000F6F9F" w:rsidRDefault="00F806AD" w:rsidP="00627036">
      <w:pPr>
        <w:pStyle w:val="a5"/>
        <w:rPr>
          <w:rFonts w:ascii="宋体" w:hAnsi="宋体"/>
        </w:rPr>
      </w:pPr>
      <w:r w:rsidRPr="005E3E09">
        <w:rPr>
          <w:rStyle w:val="a6"/>
          <w:rFonts w:ascii="宋体" w:hAnsi="宋体"/>
        </w:rPr>
        <w:footnoteRef/>
      </w:r>
      <w:r>
        <w:rPr>
          <w:rFonts w:ascii="宋体" w:hAnsi="宋体" w:hint="eastAsia"/>
        </w:rPr>
        <w:t xml:space="preserve"> </w:t>
      </w:r>
      <w:r w:rsidRPr="005E3E09">
        <w:rPr>
          <w:rFonts w:ascii="宋体" w:hAnsi="宋体" w:hint="eastAsia"/>
        </w:rPr>
        <w:t>邱秀虎：</w:t>
      </w:r>
      <w:r w:rsidRPr="000F6F9F">
        <w:rPr>
          <w:rFonts w:ascii="宋体" w:hAnsi="宋体" w:hint="eastAsia"/>
        </w:rPr>
        <w:t>《张学良将军被囚琐记》，中国人民政治协商会议贵州省委员会文史资料研究委员会编：《贵州文史资料选辑》第4辑，贵阳：贵州人民出版社，1980年，第202-203页。</w:t>
      </w:r>
    </w:p>
  </w:footnote>
  <w:footnote w:id="9">
    <w:p w:rsidR="00F806AD" w:rsidRPr="005E3E09" w:rsidRDefault="00F806AD" w:rsidP="00627036">
      <w:pPr>
        <w:rPr>
          <w:rFonts w:ascii="宋体" w:hAnsi="宋体"/>
          <w:sz w:val="18"/>
          <w:szCs w:val="18"/>
        </w:rPr>
      </w:pPr>
      <w:r w:rsidRPr="000F6F9F">
        <w:rPr>
          <w:rStyle w:val="a6"/>
          <w:rFonts w:ascii="宋体" w:hAnsi="宋体"/>
        </w:rPr>
        <w:footnoteRef/>
      </w:r>
      <w:r w:rsidRPr="000F6F9F">
        <w:rPr>
          <w:rFonts w:ascii="宋体" w:hAnsi="宋体" w:hint="eastAsia"/>
          <w:sz w:val="18"/>
          <w:szCs w:val="18"/>
        </w:rPr>
        <w:t>《张学良日记》（大本，1937），4月16日、10月30日、12月</w:t>
      </w:r>
      <w:r>
        <w:rPr>
          <w:rFonts w:ascii="宋体" w:hAnsi="宋体" w:hint="eastAsia"/>
          <w:sz w:val="18"/>
          <w:szCs w:val="18"/>
        </w:rPr>
        <w:t>24日</w:t>
      </w:r>
      <w:r w:rsidRPr="005E3E09">
        <w:rPr>
          <w:rFonts w:ascii="宋体" w:hAnsi="宋体" w:hint="eastAsia"/>
          <w:sz w:val="18"/>
          <w:szCs w:val="18"/>
        </w:rPr>
        <w:t>。</w:t>
      </w:r>
    </w:p>
  </w:footnote>
  <w:footnote w:id="10">
    <w:p w:rsidR="00F806AD" w:rsidRPr="000F6F9F" w:rsidRDefault="00F806AD" w:rsidP="00627036">
      <w:pPr>
        <w:pStyle w:val="a5"/>
        <w:rPr>
          <w:rFonts w:ascii="宋体" w:hAnsi="宋体"/>
        </w:rPr>
      </w:pPr>
      <w:r w:rsidRPr="005E3E09">
        <w:rPr>
          <w:rStyle w:val="a6"/>
          <w:rFonts w:ascii="宋体" w:hAnsi="宋体"/>
        </w:rPr>
        <w:footnoteRef/>
      </w:r>
      <w:r>
        <w:rPr>
          <w:rFonts w:ascii="宋体" w:hAnsi="宋体" w:hint="eastAsia"/>
        </w:rPr>
        <w:t xml:space="preserve"> </w:t>
      </w:r>
      <w:r w:rsidRPr="006C27A2">
        <w:rPr>
          <w:rFonts w:ascii="宋体" w:hAnsi="宋体" w:hint="eastAsia"/>
        </w:rPr>
        <w:t>《张学良日记》（袖珍本，1937-1944）</w:t>
      </w:r>
      <w:r w:rsidRPr="000F6F9F">
        <w:rPr>
          <w:rFonts w:ascii="宋体" w:hAnsi="宋体" w:hint="eastAsia"/>
        </w:rPr>
        <w:t>；《张学良日记•刘衙、华湖日记》。</w:t>
      </w:r>
    </w:p>
  </w:footnote>
  <w:footnote w:id="11">
    <w:p w:rsidR="00F806AD" w:rsidRPr="000F6F9F" w:rsidRDefault="00F806AD" w:rsidP="00627036">
      <w:pPr>
        <w:rPr>
          <w:rFonts w:ascii="宋体" w:hAnsi="宋体"/>
          <w:sz w:val="18"/>
          <w:szCs w:val="18"/>
        </w:rPr>
      </w:pPr>
      <w:r w:rsidRPr="000F6F9F">
        <w:rPr>
          <w:rStyle w:val="a6"/>
          <w:rFonts w:ascii="宋体" w:hAnsi="宋体"/>
        </w:rPr>
        <w:footnoteRef/>
      </w:r>
      <w:r w:rsidRPr="000F6F9F">
        <w:rPr>
          <w:rFonts w:ascii="宋体" w:hAnsi="宋体" w:hint="eastAsia"/>
          <w:sz w:val="18"/>
          <w:szCs w:val="18"/>
        </w:rPr>
        <w:t>《张学良日记》（大本，1937），3月25日、12月5日。</w:t>
      </w:r>
    </w:p>
  </w:footnote>
  <w:footnote w:id="12">
    <w:p w:rsidR="00F806AD" w:rsidRPr="000F6F9F" w:rsidRDefault="00F806AD" w:rsidP="00627036">
      <w:pPr>
        <w:rPr>
          <w:rFonts w:ascii="宋体" w:hAnsi="宋体"/>
          <w:sz w:val="18"/>
          <w:szCs w:val="18"/>
        </w:rPr>
      </w:pPr>
      <w:r w:rsidRPr="000F6F9F">
        <w:rPr>
          <w:rStyle w:val="a6"/>
          <w:rFonts w:ascii="宋体" w:hAnsi="宋体"/>
        </w:rPr>
        <w:footnoteRef/>
      </w:r>
      <w:r w:rsidRPr="000F6F9F">
        <w:rPr>
          <w:rFonts w:ascii="宋体" w:hAnsi="宋体" w:hint="eastAsia"/>
          <w:sz w:val="18"/>
          <w:szCs w:val="18"/>
        </w:rPr>
        <w:t>《张学良日记》（1938-1940）。</w:t>
      </w:r>
    </w:p>
  </w:footnote>
  <w:footnote w:id="13">
    <w:p w:rsidR="00F806AD" w:rsidRPr="000F6F9F" w:rsidRDefault="00F806AD" w:rsidP="00BC79F8">
      <w:pPr>
        <w:rPr>
          <w:rFonts w:ascii="宋体" w:hAnsi="宋体"/>
          <w:sz w:val="18"/>
          <w:szCs w:val="18"/>
        </w:rPr>
      </w:pPr>
      <w:r w:rsidRPr="000F6F9F">
        <w:rPr>
          <w:rStyle w:val="a6"/>
          <w:rFonts w:ascii="宋体" w:hAnsi="宋体"/>
        </w:rPr>
        <w:footnoteRef/>
      </w:r>
      <w:r w:rsidRPr="000F6F9F">
        <w:rPr>
          <w:rFonts w:ascii="宋体" w:hAnsi="宋体" w:hint="eastAsia"/>
          <w:sz w:val="18"/>
          <w:szCs w:val="18"/>
        </w:rPr>
        <w:t>《张学良日记》（袖珍本，1937-1944），1942年7月28日。</w:t>
      </w:r>
    </w:p>
  </w:footnote>
  <w:footnote w:id="14">
    <w:p w:rsidR="00F806AD" w:rsidRPr="000F6F9F" w:rsidRDefault="00F806AD">
      <w:pPr>
        <w:pStyle w:val="a5"/>
      </w:pPr>
      <w:r w:rsidRPr="000F6F9F">
        <w:rPr>
          <w:rStyle w:val="a6"/>
        </w:rPr>
        <w:footnoteRef/>
      </w:r>
      <w:r w:rsidRPr="000F6F9F">
        <w:rPr>
          <w:rFonts w:hint="eastAsia"/>
        </w:rPr>
        <w:t xml:space="preserve"> </w:t>
      </w:r>
      <w:r w:rsidRPr="000F6F9F">
        <w:rPr>
          <w:rFonts w:hint="eastAsia"/>
        </w:rPr>
        <w:t>《张学良日记•灵山日记》，</w:t>
      </w:r>
      <w:r w:rsidRPr="000F6F9F">
        <w:rPr>
          <w:rFonts w:hint="eastAsia"/>
        </w:rPr>
        <w:t>1942</w:t>
      </w:r>
      <w:r w:rsidRPr="000F6F9F">
        <w:rPr>
          <w:rFonts w:hint="eastAsia"/>
        </w:rPr>
        <w:t>年</w:t>
      </w:r>
      <w:r w:rsidRPr="000F6F9F">
        <w:rPr>
          <w:rFonts w:hint="eastAsia"/>
        </w:rPr>
        <w:t>7</w:t>
      </w:r>
      <w:r w:rsidRPr="000F6F9F">
        <w:rPr>
          <w:rFonts w:hint="eastAsia"/>
        </w:rPr>
        <w:t>月</w:t>
      </w:r>
      <w:r w:rsidRPr="000F6F9F">
        <w:rPr>
          <w:rFonts w:hint="eastAsia"/>
        </w:rPr>
        <w:t>28</w:t>
      </w:r>
      <w:r w:rsidRPr="000F6F9F">
        <w:rPr>
          <w:rFonts w:hint="eastAsia"/>
        </w:rPr>
        <w:t>日。</w:t>
      </w:r>
    </w:p>
  </w:footnote>
  <w:footnote w:id="15">
    <w:p w:rsidR="00F806AD" w:rsidRPr="000F6F9F" w:rsidRDefault="00F806AD" w:rsidP="00627036">
      <w:pPr>
        <w:rPr>
          <w:rFonts w:ascii="宋体" w:hAnsi="宋体"/>
          <w:sz w:val="18"/>
          <w:szCs w:val="18"/>
        </w:rPr>
      </w:pPr>
      <w:r w:rsidRPr="000F6F9F">
        <w:rPr>
          <w:rStyle w:val="a6"/>
          <w:rFonts w:ascii="宋体" w:hAnsi="宋体"/>
        </w:rPr>
        <w:footnoteRef/>
      </w:r>
      <w:r w:rsidRPr="000F6F9F">
        <w:rPr>
          <w:rFonts w:ascii="宋体" w:hAnsi="宋体" w:hint="eastAsia"/>
          <w:sz w:val="18"/>
          <w:szCs w:val="18"/>
        </w:rPr>
        <w:t>《张学良日记》（袖珍本，1937-1944），1940年5月6日、9月25日。</w:t>
      </w:r>
    </w:p>
  </w:footnote>
  <w:footnote w:id="16">
    <w:p w:rsidR="00F806AD" w:rsidRPr="005E3E09" w:rsidRDefault="00F806AD" w:rsidP="00627036">
      <w:pPr>
        <w:pStyle w:val="a5"/>
        <w:rPr>
          <w:rFonts w:ascii="宋体" w:hAnsi="宋体"/>
        </w:rPr>
      </w:pPr>
      <w:r w:rsidRPr="000F6F9F">
        <w:rPr>
          <w:rStyle w:val="a6"/>
          <w:rFonts w:ascii="宋体" w:hAnsi="宋体"/>
        </w:rPr>
        <w:footnoteRef/>
      </w:r>
      <w:r w:rsidRPr="000F6F9F">
        <w:rPr>
          <w:rFonts w:ascii="宋体" w:hAnsi="宋体" w:hint="eastAsia"/>
        </w:rPr>
        <w:t xml:space="preserve"> 《张学良日记•龙场日记》（</w:t>
      </w:r>
      <w:proofErr w:type="gramStart"/>
      <w:r w:rsidRPr="000F6F9F">
        <w:rPr>
          <w:rFonts w:ascii="宋体" w:hAnsi="宋体" w:hint="eastAsia"/>
        </w:rPr>
        <w:t>一</w:t>
      </w:r>
      <w:proofErr w:type="gramEnd"/>
      <w:r w:rsidRPr="000F6F9F">
        <w:rPr>
          <w:rFonts w:ascii="宋体" w:hAnsi="宋体" w:hint="eastAsia"/>
        </w:rPr>
        <w:t>），1940年1月11日、5月6日。</w:t>
      </w:r>
    </w:p>
  </w:footnote>
  <w:footnote w:id="17">
    <w:p w:rsidR="00F806AD" w:rsidRPr="00F705C5" w:rsidRDefault="00F806AD" w:rsidP="00627036">
      <w:pPr>
        <w:pStyle w:val="a5"/>
      </w:pPr>
      <w:r>
        <w:rPr>
          <w:rStyle w:val="a6"/>
        </w:rPr>
        <w:footnoteRef/>
      </w:r>
      <w:r>
        <w:t xml:space="preserve"> </w:t>
      </w:r>
      <w:r>
        <w:rPr>
          <w:rFonts w:hint="eastAsia"/>
        </w:rPr>
        <w:t>详情</w:t>
      </w:r>
      <w:proofErr w:type="gramStart"/>
      <w:r>
        <w:rPr>
          <w:rFonts w:hint="eastAsia"/>
        </w:rPr>
        <w:t>参见唐宝林</w:t>
      </w:r>
      <w:proofErr w:type="gramEnd"/>
      <w:r>
        <w:rPr>
          <w:rFonts w:hint="eastAsia"/>
        </w:rPr>
        <w:t>主编：《马克思主义在中国</w:t>
      </w:r>
      <w:r>
        <w:rPr>
          <w:rFonts w:hint="eastAsia"/>
        </w:rPr>
        <w:t>100</w:t>
      </w:r>
      <w:r>
        <w:rPr>
          <w:rFonts w:hint="eastAsia"/>
        </w:rPr>
        <w:t>年》，合肥：安徽人民出版社，</w:t>
      </w:r>
      <w:r>
        <w:rPr>
          <w:rFonts w:hint="eastAsia"/>
        </w:rPr>
        <w:t>1998</w:t>
      </w:r>
      <w:r>
        <w:rPr>
          <w:rFonts w:hint="eastAsia"/>
        </w:rPr>
        <w:t>年，第</w:t>
      </w:r>
      <w:r>
        <w:rPr>
          <w:rFonts w:hint="eastAsia"/>
        </w:rPr>
        <w:t>159-196</w:t>
      </w:r>
      <w:r>
        <w:rPr>
          <w:rFonts w:hint="eastAsia"/>
        </w:rPr>
        <w:t>页；</w:t>
      </w:r>
      <w:r w:rsidRPr="00F705C5">
        <w:rPr>
          <w:rFonts w:hint="eastAsia"/>
        </w:rPr>
        <w:t>李红岩：《</w:t>
      </w:r>
      <w:r w:rsidRPr="00F705C5">
        <w:rPr>
          <w:rFonts w:hint="eastAsia"/>
        </w:rPr>
        <w:t>20</w:t>
      </w:r>
      <w:r w:rsidRPr="00F705C5">
        <w:rPr>
          <w:rFonts w:hint="eastAsia"/>
        </w:rPr>
        <w:t>世纪</w:t>
      </w:r>
      <w:r w:rsidRPr="00F705C5">
        <w:rPr>
          <w:rFonts w:hint="eastAsia"/>
        </w:rPr>
        <w:t>30</w:t>
      </w:r>
      <w:r w:rsidRPr="00F705C5">
        <w:rPr>
          <w:rFonts w:hint="eastAsia"/>
        </w:rPr>
        <w:t>年代马克思主义思潮兴起之原因探析》，《文史哲》（济南），</w:t>
      </w:r>
      <w:r w:rsidRPr="00F705C5">
        <w:rPr>
          <w:rFonts w:hint="eastAsia"/>
        </w:rPr>
        <w:t>2008</w:t>
      </w:r>
      <w:r w:rsidRPr="00F705C5">
        <w:rPr>
          <w:rFonts w:hint="eastAsia"/>
        </w:rPr>
        <w:t>年第</w:t>
      </w:r>
      <w:r w:rsidRPr="00F705C5">
        <w:rPr>
          <w:rFonts w:hint="eastAsia"/>
        </w:rPr>
        <w:t>6</w:t>
      </w:r>
      <w:r w:rsidRPr="00F705C5">
        <w:rPr>
          <w:rFonts w:hint="eastAsia"/>
        </w:rPr>
        <w:t>期。</w:t>
      </w:r>
    </w:p>
  </w:footnote>
  <w:footnote w:id="18">
    <w:p w:rsidR="00F806AD" w:rsidRPr="005E3E09" w:rsidRDefault="00F806AD" w:rsidP="00627036">
      <w:pPr>
        <w:rPr>
          <w:rFonts w:ascii="宋体" w:hAnsi="宋体"/>
          <w:sz w:val="18"/>
          <w:szCs w:val="18"/>
        </w:rPr>
      </w:pPr>
      <w:r w:rsidRPr="005E3E09">
        <w:rPr>
          <w:rStyle w:val="a6"/>
          <w:rFonts w:ascii="宋体" w:hAnsi="宋体"/>
        </w:rPr>
        <w:footnoteRef/>
      </w:r>
      <w:r w:rsidRPr="005E3E09">
        <w:rPr>
          <w:rFonts w:ascii="宋体" w:hAnsi="宋体" w:hint="eastAsia"/>
          <w:sz w:val="18"/>
          <w:szCs w:val="18"/>
        </w:rPr>
        <w:t>《张学良日记》（大本，1937），1937年</w:t>
      </w:r>
      <w:r w:rsidRPr="00BB324D">
        <w:rPr>
          <w:rFonts w:ascii="宋体" w:hAnsi="宋体" w:hint="eastAsia"/>
          <w:sz w:val="18"/>
          <w:szCs w:val="18"/>
        </w:rPr>
        <w:t>2月21日</w:t>
      </w:r>
      <w:r>
        <w:rPr>
          <w:rFonts w:ascii="宋体" w:hAnsi="宋体" w:hint="eastAsia"/>
          <w:sz w:val="18"/>
          <w:szCs w:val="18"/>
        </w:rPr>
        <w:t>、</w:t>
      </w:r>
      <w:r w:rsidRPr="00BB324D">
        <w:rPr>
          <w:rFonts w:ascii="宋体" w:hAnsi="宋体" w:hint="eastAsia"/>
          <w:sz w:val="18"/>
          <w:szCs w:val="18"/>
        </w:rPr>
        <w:t>3月2日</w:t>
      </w:r>
      <w:r>
        <w:rPr>
          <w:rFonts w:ascii="宋体" w:hAnsi="宋体" w:hint="eastAsia"/>
          <w:sz w:val="18"/>
          <w:szCs w:val="18"/>
        </w:rPr>
        <w:t>、</w:t>
      </w:r>
      <w:r w:rsidRPr="00BB324D">
        <w:rPr>
          <w:rFonts w:ascii="宋体" w:hAnsi="宋体" w:hint="eastAsia"/>
          <w:sz w:val="18"/>
          <w:szCs w:val="18"/>
        </w:rPr>
        <w:t>9月24日</w:t>
      </w:r>
      <w:r>
        <w:rPr>
          <w:rFonts w:ascii="宋体" w:hAnsi="宋体" w:hint="eastAsia"/>
          <w:sz w:val="18"/>
          <w:szCs w:val="18"/>
        </w:rPr>
        <w:t>、</w:t>
      </w:r>
      <w:r w:rsidRPr="005E3E09">
        <w:rPr>
          <w:rFonts w:ascii="宋体" w:hAnsi="宋体" w:hint="eastAsia"/>
          <w:sz w:val="18"/>
          <w:szCs w:val="18"/>
        </w:rPr>
        <w:t>10月24日。</w:t>
      </w:r>
    </w:p>
  </w:footnote>
  <w:footnote w:id="19">
    <w:p w:rsidR="00F806AD" w:rsidRPr="00D6779F" w:rsidRDefault="00F806AD" w:rsidP="00627036">
      <w:pPr>
        <w:pStyle w:val="a5"/>
      </w:pPr>
      <w:r>
        <w:rPr>
          <w:rStyle w:val="a6"/>
        </w:rPr>
        <w:footnoteRef/>
      </w:r>
      <w:r w:rsidRPr="00D6779F">
        <w:rPr>
          <w:rFonts w:hint="eastAsia"/>
        </w:rPr>
        <w:t>《张学良日记》（大本</w:t>
      </w:r>
      <w:r w:rsidRPr="000F6F9F">
        <w:rPr>
          <w:rFonts w:hint="eastAsia"/>
        </w:rPr>
        <w:t>，</w:t>
      </w:r>
      <w:r w:rsidRPr="000F6F9F">
        <w:rPr>
          <w:rFonts w:hint="eastAsia"/>
        </w:rPr>
        <w:t>1937</w:t>
      </w:r>
      <w:r w:rsidRPr="000F6F9F">
        <w:rPr>
          <w:rFonts w:hint="eastAsia"/>
        </w:rPr>
        <w:t>），</w:t>
      </w:r>
      <w:r w:rsidRPr="000F6F9F">
        <w:rPr>
          <w:rFonts w:hint="eastAsia"/>
        </w:rPr>
        <w:t>1937</w:t>
      </w:r>
      <w:r w:rsidRPr="000F6F9F">
        <w:rPr>
          <w:rFonts w:hint="eastAsia"/>
        </w:rPr>
        <w:t>年</w:t>
      </w:r>
      <w:r w:rsidRPr="000F6F9F">
        <w:t>1</w:t>
      </w:r>
      <w:r w:rsidRPr="000F6F9F">
        <w:rPr>
          <w:rFonts w:hint="eastAsia"/>
        </w:rPr>
        <w:t>月</w:t>
      </w:r>
      <w:r w:rsidRPr="000F6F9F">
        <w:t>23</w:t>
      </w:r>
      <w:r w:rsidRPr="000F6F9F">
        <w:rPr>
          <w:rFonts w:hint="eastAsia"/>
        </w:rPr>
        <w:t>日、</w:t>
      </w:r>
      <w:r w:rsidRPr="000F6F9F">
        <w:rPr>
          <w:rFonts w:hint="eastAsia"/>
        </w:rPr>
        <w:t>12</w:t>
      </w:r>
      <w:r w:rsidRPr="000F6F9F">
        <w:rPr>
          <w:rFonts w:hint="eastAsia"/>
        </w:rPr>
        <w:t>月</w:t>
      </w:r>
      <w:r w:rsidRPr="000F6F9F">
        <w:rPr>
          <w:rFonts w:hint="eastAsia"/>
        </w:rPr>
        <w:t>29</w:t>
      </w:r>
      <w:r w:rsidRPr="000F6F9F">
        <w:rPr>
          <w:rFonts w:hint="eastAsia"/>
        </w:rPr>
        <w:t>日。</w:t>
      </w:r>
    </w:p>
  </w:footnote>
  <w:footnote w:id="20">
    <w:p w:rsidR="00F806AD" w:rsidRPr="005E3E09" w:rsidRDefault="00F806AD" w:rsidP="00627036">
      <w:pPr>
        <w:pStyle w:val="a5"/>
        <w:rPr>
          <w:rFonts w:ascii="宋体" w:hAnsi="宋体"/>
        </w:rPr>
      </w:pPr>
      <w:r w:rsidRPr="005E3E09">
        <w:rPr>
          <w:rStyle w:val="a6"/>
          <w:rFonts w:ascii="宋体" w:hAnsi="宋体"/>
        </w:rPr>
        <w:footnoteRef/>
      </w:r>
      <w:r>
        <w:rPr>
          <w:rFonts w:ascii="宋体" w:hAnsi="宋体" w:hint="eastAsia"/>
        </w:rPr>
        <w:t xml:space="preserve"> </w:t>
      </w:r>
      <w:r w:rsidRPr="005E3E09">
        <w:rPr>
          <w:rFonts w:ascii="宋体" w:hAnsi="宋体" w:hint="eastAsia"/>
        </w:rPr>
        <w:t>邱秀虎：《张学良将军被囚琐记》，中国人民政治协商会议贵州省委员会文史资料研究委员会编：《贵州文史资料选辑》第4辑，第213</w:t>
      </w:r>
      <w:r>
        <w:rPr>
          <w:rFonts w:ascii="宋体" w:hAnsi="宋体" w:hint="eastAsia"/>
        </w:rPr>
        <w:t>—</w:t>
      </w:r>
      <w:r w:rsidRPr="005E3E09">
        <w:rPr>
          <w:rFonts w:ascii="宋体" w:hAnsi="宋体" w:hint="eastAsia"/>
        </w:rPr>
        <w:t>214页。</w:t>
      </w:r>
    </w:p>
  </w:footnote>
  <w:footnote w:id="21">
    <w:p w:rsidR="00F806AD" w:rsidRPr="005E3E09" w:rsidRDefault="00F806AD" w:rsidP="00627036">
      <w:pPr>
        <w:pStyle w:val="a5"/>
        <w:rPr>
          <w:rFonts w:ascii="宋体" w:hAnsi="宋体"/>
        </w:rPr>
      </w:pPr>
      <w:r w:rsidRPr="005E3E09">
        <w:rPr>
          <w:rStyle w:val="a6"/>
          <w:rFonts w:ascii="宋体" w:hAnsi="宋体"/>
        </w:rPr>
        <w:footnoteRef/>
      </w:r>
      <w:r w:rsidRPr="005E3E09">
        <w:rPr>
          <w:rFonts w:ascii="宋体" w:hAnsi="宋体" w:hint="eastAsia"/>
        </w:rPr>
        <w:t>张学良将“各种歪曲主义和理论”分为17种，各种名称如下（各种卡片数量系笔者统计）：A.孟塞维克化（30）；B.机械论（37）；C.均衡论（13）；D.左派或左倾（2）；E.右派或右倾（2）；F.中央主义（4）；G.改良主义（1）；H.修正主义（5）；I.无政府主义-工团主义（1）；J.实证主义（1）；K.直觉唯物论（24）；L.社会国家主义（1）；M.机会主义（4）；N.托派（1）；O.第二国际（6）；Q.十八世纪的唯物论（6）；R.相对论（2）。</w:t>
      </w:r>
      <w:r>
        <w:rPr>
          <w:rFonts w:ascii="宋体" w:hAnsi="宋体" w:hint="eastAsia"/>
        </w:rPr>
        <w:t>（原卡片p类被涂掉——引者注）</w:t>
      </w:r>
    </w:p>
  </w:footnote>
  <w:footnote w:id="22">
    <w:p w:rsidR="00F806AD" w:rsidRPr="00FE5F31" w:rsidRDefault="00F806AD" w:rsidP="00627036">
      <w:pPr>
        <w:pStyle w:val="a5"/>
      </w:pPr>
      <w:r>
        <w:rPr>
          <w:rStyle w:val="a6"/>
        </w:rPr>
        <w:footnoteRef/>
      </w:r>
      <w:r w:rsidRPr="00FE5F31">
        <w:rPr>
          <w:rFonts w:hint="eastAsia"/>
        </w:rPr>
        <w:t>张魁堂</w:t>
      </w:r>
      <w:r>
        <w:rPr>
          <w:rFonts w:hint="eastAsia"/>
        </w:rPr>
        <w:t>曾</w:t>
      </w:r>
      <w:r w:rsidRPr="00FE5F31">
        <w:rPr>
          <w:rFonts w:hint="eastAsia"/>
        </w:rPr>
        <w:t>指出，“自</w:t>
      </w:r>
      <w:r w:rsidRPr="00FE5F31">
        <w:rPr>
          <w:rFonts w:hint="eastAsia"/>
        </w:rPr>
        <w:t>1934</w:t>
      </w:r>
      <w:r w:rsidRPr="00FE5F31">
        <w:rPr>
          <w:rFonts w:hint="eastAsia"/>
        </w:rPr>
        <w:t>年起，张学良在潘文郁、黎天才的帮助下，开始阅读马列主义著作，如辩证唯物主义、布哈林的《共产主义</w:t>
      </w:r>
      <w:r w:rsidRPr="00FE5F31">
        <w:rPr>
          <w:rFonts w:hint="eastAsia"/>
        </w:rPr>
        <w:t>ABC.</w:t>
      </w:r>
      <w:r w:rsidRPr="00FE5F31">
        <w:rPr>
          <w:rFonts w:hint="eastAsia"/>
        </w:rPr>
        <w:t>》、列宁的《左派幼稚病》、《资本论》等，还要</w:t>
      </w:r>
      <w:proofErr w:type="gramStart"/>
      <w:r w:rsidRPr="00FE5F31">
        <w:rPr>
          <w:rFonts w:hint="eastAsia"/>
        </w:rPr>
        <w:t>潘</w:t>
      </w:r>
      <w:proofErr w:type="gramEnd"/>
      <w:r w:rsidRPr="00FE5F31">
        <w:rPr>
          <w:rFonts w:hint="eastAsia"/>
        </w:rPr>
        <w:t>、黎经常给他讲解。”（</w:t>
      </w:r>
      <w:proofErr w:type="gramStart"/>
      <w:r>
        <w:rPr>
          <w:rFonts w:hint="eastAsia"/>
        </w:rPr>
        <w:t>见氏著</w:t>
      </w:r>
      <w:proofErr w:type="gramEnd"/>
      <w:r>
        <w:rPr>
          <w:rFonts w:hint="eastAsia"/>
        </w:rPr>
        <w:t>：</w:t>
      </w:r>
      <w:r w:rsidRPr="0011052E">
        <w:rPr>
          <w:rFonts w:hint="eastAsia"/>
        </w:rPr>
        <w:t>《张学良传》</w:t>
      </w:r>
      <w:r>
        <w:rPr>
          <w:rFonts w:hint="eastAsia"/>
        </w:rPr>
        <w:t>，</w:t>
      </w:r>
      <w:r w:rsidRPr="005E3E09">
        <w:rPr>
          <w:rFonts w:ascii="宋体" w:hAnsi="宋体" w:hint="eastAsia"/>
        </w:rPr>
        <w:t>北京：东方出版社，1991</w:t>
      </w:r>
      <w:r>
        <w:rPr>
          <w:rFonts w:ascii="宋体" w:hAnsi="宋体" w:hint="eastAsia"/>
        </w:rPr>
        <w:t>年</w:t>
      </w:r>
      <w:r w:rsidRPr="005E3E09">
        <w:rPr>
          <w:rFonts w:ascii="宋体" w:hAnsi="宋体" w:hint="eastAsia"/>
        </w:rPr>
        <w:t>，</w:t>
      </w:r>
      <w:r w:rsidRPr="00FE5F31">
        <w:rPr>
          <w:rFonts w:hint="eastAsia"/>
        </w:rPr>
        <w:t>第</w:t>
      </w:r>
      <w:r w:rsidRPr="00FE5F31">
        <w:rPr>
          <w:rFonts w:hint="eastAsia"/>
        </w:rPr>
        <w:t>119</w:t>
      </w:r>
      <w:r>
        <w:rPr>
          <w:rFonts w:hint="eastAsia"/>
        </w:rPr>
        <w:t>页</w:t>
      </w:r>
      <w:r w:rsidRPr="00FE5F31">
        <w:rPr>
          <w:rFonts w:hint="eastAsia"/>
        </w:rPr>
        <w:t>）</w:t>
      </w:r>
    </w:p>
  </w:footnote>
  <w:footnote w:id="23">
    <w:p w:rsidR="00F806AD" w:rsidRDefault="00F806AD" w:rsidP="00061739">
      <w:pPr>
        <w:pStyle w:val="a5"/>
      </w:pPr>
      <w:r>
        <w:rPr>
          <w:rStyle w:val="a6"/>
        </w:rPr>
        <w:footnoteRef/>
      </w:r>
      <w:r w:rsidRPr="00591B4D">
        <w:rPr>
          <w:rFonts w:hint="eastAsia"/>
        </w:rPr>
        <w:t>张铁生（</w:t>
      </w:r>
      <w:r w:rsidRPr="00591B4D">
        <w:rPr>
          <w:rFonts w:hint="eastAsia"/>
        </w:rPr>
        <w:t>1904</w:t>
      </w:r>
      <w:r>
        <w:rPr>
          <w:rFonts w:hint="eastAsia"/>
        </w:rPr>
        <w:t>—</w:t>
      </w:r>
      <w:r w:rsidRPr="00591B4D">
        <w:rPr>
          <w:rFonts w:hint="eastAsia"/>
        </w:rPr>
        <w:t>1979</w:t>
      </w:r>
      <w:r w:rsidRPr="00591B4D">
        <w:rPr>
          <w:rFonts w:hint="eastAsia"/>
        </w:rPr>
        <w:t>），又名鼎铭，江苏高邮人，中共党员，中国现代著名哲学家</w:t>
      </w:r>
      <w:r>
        <w:rPr>
          <w:rFonts w:hint="eastAsia"/>
        </w:rPr>
        <w:t>、</w:t>
      </w:r>
      <w:r w:rsidRPr="00591B4D">
        <w:rPr>
          <w:rFonts w:hint="eastAsia"/>
        </w:rPr>
        <w:t>国际问题专家。</w:t>
      </w:r>
    </w:p>
  </w:footnote>
  <w:footnote w:id="24">
    <w:p w:rsidR="00F806AD" w:rsidRDefault="00F806AD" w:rsidP="00627036">
      <w:pPr>
        <w:pStyle w:val="a5"/>
      </w:pPr>
      <w:r>
        <w:rPr>
          <w:rStyle w:val="a6"/>
        </w:rPr>
        <w:footnoteRef/>
      </w:r>
      <w:r w:rsidRPr="00260F05">
        <w:rPr>
          <w:rFonts w:hint="eastAsia"/>
        </w:rPr>
        <w:t>按：此处的“</w:t>
      </w:r>
      <w:r>
        <w:rPr>
          <w:rFonts w:hint="eastAsia"/>
        </w:rPr>
        <w:t>杂</w:t>
      </w:r>
      <w:r>
        <w:rPr>
          <w:rFonts w:hint="eastAsia"/>
        </w:rPr>
        <w:t>1</w:t>
      </w:r>
      <w:r w:rsidRPr="00260F05">
        <w:rPr>
          <w:rFonts w:hint="eastAsia"/>
        </w:rPr>
        <w:t>”以及后面的“哲</w:t>
      </w:r>
      <w:r w:rsidRPr="00260F05">
        <w:rPr>
          <w:rFonts w:hint="eastAsia"/>
        </w:rPr>
        <w:t>1</w:t>
      </w:r>
      <w:r w:rsidRPr="00260F05">
        <w:rPr>
          <w:rFonts w:hint="eastAsia"/>
        </w:rPr>
        <w:t>”、“理</w:t>
      </w:r>
      <w:r w:rsidRPr="00260F05">
        <w:rPr>
          <w:rFonts w:hint="eastAsia"/>
        </w:rPr>
        <w:t>5</w:t>
      </w:r>
      <w:r w:rsidRPr="00260F05">
        <w:rPr>
          <w:rFonts w:hint="eastAsia"/>
        </w:rPr>
        <w:t>”、“唯心</w:t>
      </w:r>
      <w:r w:rsidRPr="00260F05">
        <w:rPr>
          <w:rFonts w:hint="eastAsia"/>
        </w:rPr>
        <w:t>3</w:t>
      </w:r>
      <w:r w:rsidRPr="00260F05">
        <w:rPr>
          <w:rFonts w:hint="eastAsia"/>
        </w:rPr>
        <w:t>”等是张学良为每个子目的卡片编的号码，破折号后面的数字</w:t>
      </w:r>
      <w:r>
        <w:rPr>
          <w:rFonts w:hint="eastAsia"/>
        </w:rPr>
        <w:t>，</w:t>
      </w:r>
      <w:r w:rsidRPr="00260F05">
        <w:rPr>
          <w:rFonts w:hint="eastAsia"/>
        </w:rPr>
        <w:t>是笔者为统计和引用方便对每张卡片补编的号码。下同。</w:t>
      </w:r>
    </w:p>
  </w:footnote>
  <w:footnote w:id="25">
    <w:p w:rsidR="00F806AD" w:rsidRDefault="00F806AD" w:rsidP="00627036">
      <w:pPr>
        <w:pStyle w:val="a5"/>
      </w:pPr>
      <w:r>
        <w:rPr>
          <w:rStyle w:val="a6"/>
        </w:rPr>
        <w:footnoteRef/>
      </w:r>
      <w:r w:rsidRPr="00260F05">
        <w:rPr>
          <w:rFonts w:hint="eastAsia"/>
        </w:rPr>
        <w:t>黄文兴：《从藏书题款看张学良幽禁期间的读书生活》，《传记文学》（台北）</w:t>
      </w:r>
      <w:r w:rsidRPr="00260F05">
        <w:rPr>
          <w:rFonts w:hint="eastAsia"/>
        </w:rPr>
        <w:t>1993</w:t>
      </w:r>
      <w:r w:rsidRPr="00260F05">
        <w:rPr>
          <w:rFonts w:hint="eastAsia"/>
        </w:rPr>
        <w:t>年第</w:t>
      </w:r>
      <w:r w:rsidRPr="00260F05">
        <w:rPr>
          <w:rFonts w:hint="eastAsia"/>
        </w:rPr>
        <w:t>63</w:t>
      </w:r>
      <w:r w:rsidRPr="00260F05">
        <w:rPr>
          <w:rFonts w:hint="eastAsia"/>
        </w:rPr>
        <w:t>卷第</w:t>
      </w:r>
      <w:r w:rsidRPr="00260F05">
        <w:rPr>
          <w:rFonts w:hint="eastAsia"/>
        </w:rPr>
        <w:t>5</w:t>
      </w:r>
      <w:r w:rsidRPr="00260F05">
        <w:rPr>
          <w:rFonts w:hint="eastAsia"/>
        </w:rPr>
        <w:t>期。</w:t>
      </w:r>
    </w:p>
  </w:footnote>
  <w:footnote w:id="26">
    <w:p w:rsidR="00F806AD" w:rsidRDefault="00F806AD" w:rsidP="00627036">
      <w:pPr>
        <w:pStyle w:val="a5"/>
      </w:pPr>
      <w:r>
        <w:rPr>
          <w:rStyle w:val="a6"/>
        </w:rPr>
        <w:footnoteRef/>
      </w:r>
      <w:r w:rsidRPr="00776F32">
        <w:rPr>
          <w:rFonts w:hint="eastAsia"/>
        </w:rPr>
        <w:t>张之宇：《张学良探微：晚年纪事》，第</w:t>
      </w:r>
      <w:r w:rsidRPr="00776F32">
        <w:rPr>
          <w:rFonts w:hint="eastAsia"/>
        </w:rPr>
        <w:t>219</w:t>
      </w:r>
      <w:r w:rsidRPr="00776F32">
        <w:rPr>
          <w:rFonts w:hint="eastAsia"/>
        </w:rPr>
        <w:t>页。</w:t>
      </w:r>
    </w:p>
  </w:footnote>
  <w:footnote w:id="27">
    <w:p w:rsidR="00F806AD" w:rsidRDefault="00F806AD" w:rsidP="00627036">
      <w:pPr>
        <w:pStyle w:val="a5"/>
      </w:pPr>
      <w:r>
        <w:rPr>
          <w:rStyle w:val="a6"/>
        </w:rPr>
        <w:footnoteRef/>
      </w:r>
      <w:r w:rsidRPr="00260F05">
        <w:rPr>
          <w:rFonts w:hint="eastAsia"/>
        </w:rPr>
        <w:t>为节省篇幅，以下简称“米书”。</w:t>
      </w:r>
    </w:p>
  </w:footnote>
  <w:footnote w:id="28">
    <w:p w:rsidR="00F806AD" w:rsidRDefault="00F806AD" w:rsidP="00627036">
      <w:pPr>
        <w:pStyle w:val="a5"/>
      </w:pPr>
      <w:r>
        <w:rPr>
          <w:rStyle w:val="a6"/>
        </w:rPr>
        <w:footnoteRef/>
      </w:r>
      <w:r w:rsidRPr="00260F05">
        <w:rPr>
          <w:rFonts w:hint="eastAsia"/>
        </w:rPr>
        <w:t>由于张学良抄录的卡片中存在大量衍文、脱文、节略等现象，为节省篇幅，以下凡引自卡片的内容，只要句子</w:t>
      </w:r>
      <w:r w:rsidRPr="00E00AF5">
        <w:rPr>
          <w:rFonts w:hint="eastAsia"/>
        </w:rPr>
        <w:t>通顺，意思明白，除非必要，就保持原样，不再将衍、脱、节略等处一一补正。特此说明。</w:t>
      </w:r>
    </w:p>
  </w:footnote>
  <w:footnote w:id="29">
    <w:p w:rsidR="00F806AD" w:rsidRPr="005E3E09" w:rsidRDefault="00F806AD" w:rsidP="00627036">
      <w:pPr>
        <w:rPr>
          <w:rFonts w:ascii="宋体" w:hAnsi="宋体"/>
          <w:sz w:val="18"/>
          <w:szCs w:val="18"/>
        </w:rPr>
      </w:pPr>
      <w:r w:rsidRPr="005E3E09">
        <w:rPr>
          <w:rStyle w:val="a6"/>
          <w:rFonts w:ascii="宋体" w:hAnsi="宋体"/>
        </w:rPr>
        <w:footnoteRef/>
      </w:r>
      <w:r>
        <w:rPr>
          <w:rFonts w:ascii="宋体" w:hAnsi="宋体" w:hint="eastAsia"/>
          <w:sz w:val="18"/>
          <w:szCs w:val="18"/>
        </w:rPr>
        <w:t>《张学良日</w:t>
      </w:r>
      <w:r w:rsidRPr="000F6F9F">
        <w:rPr>
          <w:rFonts w:ascii="宋体" w:hAnsi="宋体" w:hint="eastAsia"/>
          <w:sz w:val="18"/>
          <w:szCs w:val="18"/>
        </w:rPr>
        <w:t>记》（1938-1940</w:t>
      </w:r>
      <w:r w:rsidRPr="005E3E09">
        <w:rPr>
          <w:rFonts w:ascii="宋体" w:hAnsi="宋体" w:hint="eastAsia"/>
          <w:sz w:val="18"/>
          <w:szCs w:val="18"/>
        </w:rPr>
        <w:t>）</w:t>
      </w:r>
      <w:r>
        <w:rPr>
          <w:rFonts w:ascii="宋体" w:hAnsi="宋体" w:hint="eastAsia"/>
          <w:sz w:val="18"/>
          <w:szCs w:val="18"/>
        </w:rPr>
        <w:t>，</w:t>
      </w:r>
      <w:smartTag w:uri="urn:schemas-microsoft-com:office:smarttags" w:element="chsdate">
        <w:smartTagPr>
          <w:attr w:name="Year" w:val="1938"/>
          <w:attr w:name="Month" w:val="3"/>
          <w:attr w:name="Day" w:val="19"/>
          <w:attr w:name="IsLunarDate" w:val="False"/>
          <w:attr w:name="IsROCDate" w:val="False"/>
        </w:smartTagPr>
        <w:r w:rsidRPr="005E3E09">
          <w:rPr>
            <w:rFonts w:ascii="宋体" w:hAnsi="宋体" w:hint="eastAsia"/>
            <w:sz w:val="18"/>
            <w:szCs w:val="18"/>
          </w:rPr>
          <w:t>1938年3月19日</w:t>
        </w:r>
      </w:smartTag>
      <w:r w:rsidRPr="005E3E09">
        <w:rPr>
          <w:rFonts w:ascii="宋体" w:hAnsi="宋体" w:hint="eastAsia"/>
          <w:sz w:val="18"/>
          <w:szCs w:val="18"/>
        </w:rPr>
        <w:t>。</w:t>
      </w:r>
    </w:p>
  </w:footnote>
  <w:footnote w:id="30">
    <w:p w:rsidR="00F806AD" w:rsidRPr="005E3E09" w:rsidRDefault="00F806AD" w:rsidP="00627036">
      <w:pPr>
        <w:pStyle w:val="a5"/>
        <w:rPr>
          <w:rFonts w:ascii="宋体" w:hAnsi="宋体"/>
        </w:rPr>
      </w:pPr>
      <w:r w:rsidRPr="005E3E09">
        <w:rPr>
          <w:rStyle w:val="a6"/>
          <w:rFonts w:ascii="宋体" w:hAnsi="宋体"/>
        </w:rPr>
        <w:footnoteRef/>
      </w:r>
      <w:r w:rsidRPr="005E3E09">
        <w:rPr>
          <w:rFonts w:ascii="宋体" w:hAnsi="宋体" w:hint="eastAsia"/>
        </w:rPr>
        <w:t>《</w:t>
      </w:r>
      <w:r w:rsidRPr="00003FB7">
        <w:rPr>
          <w:rFonts w:ascii="宋体" w:hAnsi="宋体" w:hint="eastAsia"/>
        </w:rPr>
        <w:t>张学良日记•</w:t>
      </w:r>
      <w:r w:rsidRPr="005E3E09">
        <w:rPr>
          <w:rFonts w:ascii="宋体" w:hAnsi="宋体" w:hint="eastAsia"/>
        </w:rPr>
        <w:t>龙场日记</w:t>
      </w:r>
      <w:r>
        <w:rPr>
          <w:rFonts w:ascii="宋体" w:hAnsi="宋体" w:hint="eastAsia"/>
        </w:rPr>
        <w:t>》</w:t>
      </w:r>
      <w:r w:rsidRPr="00003FB7">
        <w:rPr>
          <w:rFonts w:ascii="宋体" w:hAnsi="宋体" w:hint="eastAsia"/>
        </w:rPr>
        <w:t>（</w:t>
      </w:r>
      <w:proofErr w:type="gramStart"/>
      <w:r w:rsidRPr="00003FB7">
        <w:rPr>
          <w:rFonts w:ascii="宋体" w:hAnsi="宋体" w:hint="eastAsia"/>
        </w:rPr>
        <w:t>一</w:t>
      </w:r>
      <w:proofErr w:type="gramEnd"/>
      <w:r w:rsidRPr="00003FB7">
        <w:rPr>
          <w:rFonts w:ascii="宋体" w:hAnsi="宋体" w:hint="eastAsia"/>
        </w:rPr>
        <w:t>），</w:t>
      </w:r>
      <w:smartTag w:uri="urn:schemas-microsoft-com:office:smarttags" w:element="chsdate">
        <w:smartTagPr>
          <w:attr w:name="Year" w:val="1939"/>
          <w:attr w:name="Month" w:val="10"/>
          <w:attr w:name="Day" w:val="6"/>
          <w:attr w:name="IsLunarDate" w:val="False"/>
          <w:attr w:name="IsROCDate" w:val="False"/>
        </w:smartTagPr>
        <w:r w:rsidRPr="00003FB7">
          <w:rPr>
            <w:rFonts w:ascii="宋体" w:hAnsi="宋体" w:hint="eastAsia"/>
          </w:rPr>
          <w:t>1939</w:t>
        </w:r>
        <w:r w:rsidRPr="005E3E09">
          <w:rPr>
            <w:rFonts w:ascii="宋体" w:hAnsi="宋体" w:hint="eastAsia"/>
          </w:rPr>
          <w:t>年10月6日</w:t>
        </w:r>
      </w:smartTag>
      <w:r w:rsidRPr="005E3E09">
        <w:rPr>
          <w:rFonts w:ascii="宋体" w:hAnsi="宋体" w:hint="eastAsia"/>
        </w:rPr>
        <w:t>。</w:t>
      </w:r>
    </w:p>
  </w:footnote>
  <w:footnote w:id="31">
    <w:p w:rsidR="00F806AD" w:rsidRPr="005E3E09" w:rsidRDefault="00F806AD" w:rsidP="00627036">
      <w:pPr>
        <w:pStyle w:val="a5"/>
        <w:rPr>
          <w:rFonts w:ascii="宋体" w:hAnsi="宋体"/>
        </w:rPr>
      </w:pPr>
      <w:r w:rsidRPr="005E3E09">
        <w:rPr>
          <w:rStyle w:val="a6"/>
          <w:rFonts w:ascii="宋体" w:hAnsi="宋体"/>
        </w:rPr>
        <w:footnoteRef/>
      </w:r>
      <w:r>
        <w:rPr>
          <w:rFonts w:ascii="宋体" w:hAnsi="宋体" w:hint="eastAsia"/>
        </w:rPr>
        <w:t>《</w:t>
      </w:r>
      <w:r w:rsidRPr="00003FB7">
        <w:rPr>
          <w:rFonts w:ascii="宋体" w:hAnsi="宋体" w:hint="eastAsia"/>
        </w:rPr>
        <w:t>张学良日记•</w:t>
      </w:r>
      <w:r w:rsidRPr="005E3E09">
        <w:rPr>
          <w:rFonts w:ascii="宋体" w:hAnsi="宋体" w:hint="eastAsia"/>
        </w:rPr>
        <w:t>龙场日记</w:t>
      </w:r>
      <w:r>
        <w:rPr>
          <w:rFonts w:ascii="宋体" w:hAnsi="宋体" w:hint="eastAsia"/>
        </w:rPr>
        <w:t>》</w:t>
      </w:r>
      <w:r w:rsidRPr="00003FB7">
        <w:rPr>
          <w:rFonts w:ascii="宋体" w:hAnsi="宋体" w:hint="eastAsia"/>
        </w:rPr>
        <w:t>（二），</w:t>
      </w:r>
      <w:smartTag w:uri="urn:schemas-microsoft-com:office:smarttags" w:element="chsdate">
        <w:smartTagPr>
          <w:attr w:name="Year" w:val="1940"/>
          <w:attr w:name="Month" w:val="12"/>
          <w:attr w:name="Day" w:val="11"/>
          <w:attr w:name="IsLunarDate" w:val="False"/>
          <w:attr w:name="IsROCDate" w:val="False"/>
        </w:smartTagPr>
        <w:r w:rsidRPr="005E3E09">
          <w:rPr>
            <w:rFonts w:ascii="宋体" w:hAnsi="宋体" w:hint="eastAsia"/>
          </w:rPr>
          <w:t>1940年12月11日</w:t>
        </w:r>
      </w:smartTag>
      <w:r w:rsidRPr="005E3E09">
        <w:rPr>
          <w:rFonts w:ascii="宋体" w:hAnsi="宋体" w:hint="eastAsia"/>
        </w:rPr>
        <w:t>。</w:t>
      </w:r>
    </w:p>
  </w:footnote>
  <w:footnote w:id="32">
    <w:p w:rsidR="00F806AD" w:rsidRPr="009D60F5" w:rsidRDefault="00F806AD">
      <w:pPr>
        <w:pStyle w:val="a5"/>
        <w:rPr>
          <w:rFonts w:hint="eastAsia"/>
        </w:rPr>
      </w:pPr>
      <w:r>
        <w:rPr>
          <w:rStyle w:val="a6"/>
        </w:rPr>
        <w:footnoteRef/>
      </w:r>
      <w:r>
        <w:t xml:space="preserve"> </w:t>
      </w:r>
      <w:r w:rsidRPr="009D60F5">
        <w:rPr>
          <w:rFonts w:hint="eastAsia"/>
        </w:rPr>
        <w:t>《张学良日记•</w:t>
      </w:r>
      <w:r>
        <w:rPr>
          <w:rFonts w:hint="eastAsia"/>
        </w:rPr>
        <w:t>灵山</w:t>
      </w:r>
      <w:r w:rsidRPr="009D60F5">
        <w:rPr>
          <w:rFonts w:hint="eastAsia"/>
        </w:rPr>
        <w:t>日记》</w:t>
      </w:r>
      <w:r>
        <w:rPr>
          <w:rFonts w:hint="eastAsia"/>
        </w:rPr>
        <w:t>。</w:t>
      </w:r>
    </w:p>
  </w:footnote>
  <w:footnote w:id="33">
    <w:p w:rsidR="00F806AD" w:rsidRPr="005E3E09" w:rsidRDefault="00F806AD" w:rsidP="00627036">
      <w:pPr>
        <w:pStyle w:val="a5"/>
        <w:rPr>
          <w:rFonts w:ascii="宋体" w:hAnsi="宋体"/>
        </w:rPr>
      </w:pPr>
      <w:r w:rsidRPr="005E3E09">
        <w:rPr>
          <w:rStyle w:val="a6"/>
          <w:rFonts w:ascii="宋体" w:hAnsi="宋体"/>
        </w:rPr>
        <w:footnoteRef/>
      </w:r>
      <w:r w:rsidRPr="005E3E09">
        <w:rPr>
          <w:rFonts w:ascii="宋体" w:hAnsi="宋体" w:hint="eastAsia"/>
        </w:rPr>
        <w:t>《</w:t>
      </w:r>
      <w:r w:rsidRPr="00003FB7">
        <w:rPr>
          <w:rFonts w:ascii="宋体" w:hAnsi="宋体" w:hint="eastAsia"/>
        </w:rPr>
        <w:t>张学良日记•</w:t>
      </w:r>
      <w:r w:rsidRPr="005E3E09">
        <w:rPr>
          <w:rFonts w:ascii="宋体" w:hAnsi="宋体" w:hint="eastAsia"/>
        </w:rPr>
        <w:t>龙场日记</w:t>
      </w:r>
      <w:r>
        <w:rPr>
          <w:rFonts w:ascii="宋体" w:hAnsi="宋体" w:hint="eastAsia"/>
        </w:rPr>
        <w:t>》</w:t>
      </w:r>
      <w:r w:rsidRPr="00AC0E66">
        <w:rPr>
          <w:rFonts w:ascii="宋体" w:hAnsi="宋体" w:hint="eastAsia"/>
        </w:rPr>
        <w:t>（</w:t>
      </w:r>
      <w:proofErr w:type="gramStart"/>
      <w:r w:rsidRPr="005C6064">
        <w:rPr>
          <w:rFonts w:ascii="宋体" w:hAnsi="宋体" w:hint="eastAsia"/>
        </w:rPr>
        <w:t>一</w:t>
      </w:r>
      <w:proofErr w:type="gramEnd"/>
      <w:r w:rsidRPr="00AC0E66">
        <w:rPr>
          <w:rFonts w:ascii="宋体" w:hAnsi="宋体" w:hint="eastAsia"/>
        </w:rPr>
        <w:t>）</w:t>
      </w:r>
      <w:r>
        <w:rPr>
          <w:rFonts w:ascii="宋体" w:hAnsi="宋体" w:hint="eastAsia"/>
        </w:rPr>
        <w:t>，1939年9月21日、9月23日、9月24日、9月26日。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11B23"/>
    <w:multiLevelType w:val="hybridMultilevel"/>
    <w:tmpl w:val="E4648BA4"/>
    <w:lvl w:ilvl="0" w:tplc="851CEFD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defaultTabStop w:val="420"/>
  <w:drawingGridHorizontalSpacing w:val="203"/>
  <w:drawingGridVerticalSpacing w:val="174"/>
  <w:displayHorizontalDrawingGridEvery w:val="0"/>
  <w:displayVerticalDrawingGridEvery w:val="2"/>
  <w:characterSpacingControl w:val="compressPunctuation"/>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592"/>
    <w:rsid w:val="00000D15"/>
    <w:rsid w:val="000025ED"/>
    <w:rsid w:val="00003FB7"/>
    <w:rsid w:val="00061739"/>
    <w:rsid w:val="00094C46"/>
    <w:rsid w:val="00095305"/>
    <w:rsid w:val="000A668B"/>
    <w:rsid w:val="000B3420"/>
    <w:rsid w:val="000B5092"/>
    <w:rsid w:val="000F6F9F"/>
    <w:rsid w:val="00136121"/>
    <w:rsid w:val="001B172B"/>
    <w:rsid w:val="001D1695"/>
    <w:rsid w:val="001D67B6"/>
    <w:rsid w:val="001E5592"/>
    <w:rsid w:val="00223CA5"/>
    <w:rsid w:val="002475FB"/>
    <w:rsid w:val="00262D06"/>
    <w:rsid w:val="0026516D"/>
    <w:rsid w:val="00274970"/>
    <w:rsid w:val="003064B8"/>
    <w:rsid w:val="003B731D"/>
    <w:rsid w:val="003F566B"/>
    <w:rsid w:val="004143C2"/>
    <w:rsid w:val="00414D33"/>
    <w:rsid w:val="00416D28"/>
    <w:rsid w:val="004C112B"/>
    <w:rsid w:val="004C6116"/>
    <w:rsid w:val="0050208C"/>
    <w:rsid w:val="0051346D"/>
    <w:rsid w:val="00515C86"/>
    <w:rsid w:val="0054234F"/>
    <w:rsid w:val="00556A7C"/>
    <w:rsid w:val="005A5A3A"/>
    <w:rsid w:val="005C6064"/>
    <w:rsid w:val="00626D42"/>
    <w:rsid w:val="00627036"/>
    <w:rsid w:val="00630475"/>
    <w:rsid w:val="00652E59"/>
    <w:rsid w:val="00680016"/>
    <w:rsid w:val="006C27A2"/>
    <w:rsid w:val="006C5D1F"/>
    <w:rsid w:val="006F4FE4"/>
    <w:rsid w:val="00725DB3"/>
    <w:rsid w:val="007501E8"/>
    <w:rsid w:val="00751ABD"/>
    <w:rsid w:val="00793D32"/>
    <w:rsid w:val="007A11E8"/>
    <w:rsid w:val="007E6FE3"/>
    <w:rsid w:val="008472D8"/>
    <w:rsid w:val="00870E55"/>
    <w:rsid w:val="008F7537"/>
    <w:rsid w:val="00931A54"/>
    <w:rsid w:val="00953560"/>
    <w:rsid w:val="009812C2"/>
    <w:rsid w:val="0098489C"/>
    <w:rsid w:val="009872CD"/>
    <w:rsid w:val="009C2096"/>
    <w:rsid w:val="009C5972"/>
    <w:rsid w:val="009D4E23"/>
    <w:rsid w:val="009D60F5"/>
    <w:rsid w:val="009F022B"/>
    <w:rsid w:val="00A07C31"/>
    <w:rsid w:val="00A32EAA"/>
    <w:rsid w:val="00A332A2"/>
    <w:rsid w:val="00A34CB3"/>
    <w:rsid w:val="00A957D4"/>
    <w:rsid w:val="00AB01E1"/>
    <w:rsid w:val="00AC0E66"/>
    <w:rsid w:val="00B25D60"/>
    <w:rsid w:val="00B53489"/>
    <w:rsid w:val="00B770C4"/>
    <w:rsid w:val="00B84F84"/>
    <w:rsid w:val="00B87D89"/>
    <w:rsid w:val="00BC79F8"/>
    <w:rsid w:val="00BE1C35"/>
    <w:rsid w:val="00BF5A07"/>
    <w:rsid w:val="00C00F87"/>
    <w:rsid w:val="00C32D68"/>
    <w:rsid w:val="00C92618"/>
    <w:rsid w:val="00CB2484"/>
    <w:rsid w:val="00D23902"/>
    <w:rsid w:val="00D25557"/>
    <w:rsid w:val="00D31600"/>
    <w:rsid w:val="00D57747"/>
    <w:rsid w:val="00D6424D"/>
    <w:rsid w:val="00DE0B92"/>
    <w:rsid w:val="00E00AF5"/>
    <w:rsid w:val="00E01E37"/>
    <w:rsid w:val="00E27C58"/>
    <w:rsid w:val="00E64E1E"/>
    <w:rsid w:val="00E679C6"/>
    <w:rsid w:val="00E80C39"/>
    <w:rsid w:val="00E83FB5"/>
    <w:rsid w:val="00EE6839"/>
    <w:rsid w:val="00F11535"/>
    <w:rsid w:val="00F2072B"/>
    <w:rsid w:val="00F4413D"/>
    <w:rsid w:val="00F71944"/>
    <w:rsid w:val="00F806AD"/>
    <w:rsid w:val="00FE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0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6A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56A7C"/>
    <w:rPr>
      <w:sz w:val="18"/>
      <w:szCs w:val="18"/>
    </w:rPr>
  </w:style>
  <w:style w:type="paragraph" w:styleId="a4">
    <w:name w:val="footer"/>
    <w:basedOn w:val="a"/>
    <w:link w:val="Char0"/>
    <w:uiPriority w:val="99"/>
    <w:unhideWhenUsed/>
    <w:rsid w:val="00556A7C"/>
    <w:pPr>
      <w:tabs>
        <w:tab w:val="center" w:pos="4153"/>
        <w:tab w:val="right" w:pos="8306"/>
      </w:tabs>
      <w:snapToGrid w:val="0"/>
      <w:jc w:val="left"/>
    </w:pPr>
    <w:rPr>
      <w:sz w:val="18"/>
      <w:szCs w:val="18"/>
    </w:rPr>
  </w:style>
  <w:style w:type="character" w:customStyle="1" w:styleId="Char0">
    <w:name w:val="页脚 Char"/>
    <w:basedOn w:val="a0"/>
    <w:link w:val="a4"/>
    <w:uiPriority w:val="99"/>
    <w:rsid w:val="00556A7C"/>
    <w:rPr>
      <w:sz w:val="18"/>
      <w:szCs w:val="18"/>
    </w:rPr>
  </w:style>
  <w:style w:type="paragraph" w:styleId="a5">
    <w:name w:val="footnote text"/>
    <w:basedOn w:val="a"/>
    <w:link w:val="Char1"/>
    <w:semiHidden/>
    <w:rsid w:val="00556A7C"/>
    <w:pPr>
      <w:snapToGrid w:val="0"/>
      <w:jc w:val="left"/>
    </w:pPr>
    <w:rPr>
      <w:rFonts w:ascii="Times New Roman" w:eastAsia="宋体" w:hAnsi="Times New Roman" w:cs="Times New Roman"/>
      <w:sz w:val="18"/>
      <w:szCs w:val="18"/>
    </w:rPr>
  </w:style>
  <w:style w:type="character" w:customStyle="1" w:styleId="Char1">
    <w:name w:val="脚注文本 Char"/>
    <w:basedOn w:val="a0"/>
    <w:link w:val="a5"/>
    <w:semiHidden/>
    <w:rsid w:val="00556A7C"/>
    <w:rPr>
      <w:rFonts w:ascii="Times New Roman" w:eastAsia="宋体" w:hAnsi="Times New Roman" w:cs="Times New Roman"/>
      <w:sz w:val="18"/>
      <w:szCs w:val="18"/>
    </w:rPr>
  </w:style>
  <w:style w:type="character" w:styleId="a6">
    <w:name w:val="footnote reference"/>
    <w:semiHidden/>
    <w:rsid w:val="00556A7C"/>
    <w:rPr>
      <w:vertAlign w:val="superscript"/>
    </w:rPr>
  </w:style>
  <w:style w:type="paragraph" w:styleId="a7">
    <w:name w:val="List Paragraph"/>
    <w:basedOn w:val="a"/>
    <w:uiPriority w:val="34"/>
    <w:qFormat/>
    <w:rsid w:val="00556A7C"/>
    <w:pPr>
      <w:ind w:firstLineChars="200" w:firstLine="420"/>
    </w:pPr>
  </w:style>
  <w:style w:type="paragraph" w:styleId="a8">
    <w:name w:val="Balloon Text"/>
    <w:basedOn w:val="a"/>
    <w:link w:val="Char2"/>
    <w:uiPriority w:val="99"/>
    <w:semiHidden/>
    <w:unhideWhenUsed/>
    <w:rsid w:val="00556A7C"/>
    <w:rPr>
      <w:sz w:val="18"/>
      <w:szCs w:val="18"/>
    </w:rPr>
  </w:style>
  <w:style w:type="character" w:customStyle="1" w:styleId="Char2">
    <w:name w:val="批注框文本 Char"/>
    <w:basedOn w:val="a0"/>
    <w:link w:val="a8"/>
    <w:uiPriority w:val="99"/>
    <w:semiHidden/>
    <w:rsid w:val="00556A7C"/>
    <w:rPr>
      <w:sz w:val="18"/>
      <w:szCs w:val="18"/>
    </w:rPr>
  </w:style>
  <w:style w:type="character" w:styleId="a9">
    <w:name w:val="annotation reference"/>
    <w:basedOn w:val="a0"/>
    <w:uiPriority w:val="99"/>
    <w:semiHidden/>
    <w:unhideWhenUsed/>
    <w:rsid w:val="00556A7C"/>
    <w:rPr>
      <w:sz w:val="21"/>
      <w:szCs w:val="21"/>
    </w:rPr>
  </w:style>
  <w:style w:type="paragraph" w:styleId="aa">
    <w:name w:val="annotation text"/>
    <w:basedOn w:val="a"/>
    <w:link w:val="Char3"/>
    <w:uiPriority w:val="99"/>
    <w:semiHidden/>
    <w:unhideWhenUsed/>
    <w:rsid w:val="00556A7C"/>
    <w:pPr>
      <w:jc w:val="left"/>
    </w:pPr>
  </w:style>
  <w:style w:type="character" w:customStyle="1" w:styleId="Char3">
    <w:name w:val="批注文字 Char"/>
    <w:basedOn w:val="a0"/>
    <w:link w:val="aa"/>
    <w:uiPriority w:val="99"/>
    <w:semiHidden/>
    <w:rsid w:val="00556A7C"/>
  </w:style>
  <w:style w:type="paragraph" w:styleId="ab">
    <w:name w:val="annotation subject"/>
    <w:basedOn w:val="aa"/>
    <w:next w:val="aa"/>
    <w:link w:val="Char4"/>
    <w:uiPriority w:val="99"/>
    <w:semiHidden/>
    <w:unhideWhenUsed/>
    <w:rsid w:val="00556A7C"/>
    <w:rPr>
      <w:b/>
      <w:bCs/>
    </w:rPr>
  </w:style>
  <w:style w:type="character" w:customStyle="1" w:styleId="Char4">
    <w:name w:val="批注主题 Char"/>
    <w:basedOn w:val="Char3"/>
    <w:link w:val="ab"/>
    <w:uiPriority w:val="99"/>
    <w:semiHidden/>
    <w:rsid w:val="00556A7C"/>
    <w:rPr>
      <w:b/>
      <w:bCs/>
    </w:rPr>
  </w:style>
  <w:style w:type="character" w:styleId="ac">
    <w:name w:val="Hyperlink"/>
    <w:basedOn w:val="a0"/>
    <w:uiPriority w:val="99"/>
    <w:unhideWhenUsed/>
    <w:rsid w:val="00556A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0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6A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56A7C"/>
    <w:rPr>
      <w:sz w:val="18"/>
      <w:szCs w:val="18"/>
    </w:rPr>
  </w:style>
  <w:style w:type="paragraph" w:styleId="a4">
    <w:name w:val="footer"/>
    <w:basedOn w:val="a"/>
    <w:link w:val="Char0"/>
    <w:uiPriority w:val="99"/>
    <w:unhideWhenUsed/>
    <w:rsid w:val="00556A7C"/>
    <w:pPr>
      <w:tabs>
        <w:tab w:val="center" w:pos="4153"/>
        <w:tab w:val="right" w:pos="8306"/>
      </w:tabs>
      <w:snapToGrid w:val="0"/>
      <w:jc w:val="left"/>
    </w:pPr>
    <w:rPr>
      <w:sz w:val="18"/>
      <w:szCs w:val="18"/>
    </w:rPr>
  </w:style>
  <w:style w:type="character" w:customStyle="1" w:styleId="Char0">
    <w:name w:val="页脚 Char"/>
    <w:basedOn w:val="a0"/>
    <w:link w:val="a4"/>
    <w:uiPriority w:val="99"/>
    <w:rsid w:val="00556A7C"/>
    <w:rPr>
      <w:sz w:val="18"/>
      <w:szCs w:val="18"/>
    </w:rPr>
  </w:style>
  <w:style w:type="paragraph" w:styleId="a5">
    <w:name w:val="footnote text"/>
    <w:basedOn w:val="a"/>
    <w:link w:val="Char1"/>
    <w:semiHidden/>
    <w:rsid w:val="00556A7C"/>
    <w:pPr>
      <w:snapToGrid w:val="0"/>
      <w:jc w:val="left"/>
    </w:pPr>
    <w:rPr>
      <w:rFonts w:ascii="Times New Roman" w:eastAsia="宋体" w:hAnsi="Times New Roman" w:cs="Times New Roman"/>
      <w:sz w:val="18"/>
      <w:szCs w:val="18"/>
    </w:rPr>
  </w:style>
  <w:style w:type="character" w:customStyle="1" w:styleId="Char1">
    <w:name w:val="脚注文本 Char"/>
    <w:basedOn w:val="a0"/>
    <w:link w:val="a5"/>
    <w:semiHidden/>
    <w:rsid w:val="00556A7C"/>
    <w:rPr>
      <w:rFonts w:ascii="Times New Roman" w:eastAsia="宋体" w:hAnsi="Times New Roman" w:cs="Times New Roman"/>
      <w:sz w:val="18"/>
      <w:szCs w:val="18"/>
    </w:rPr>
  </w:style>
  <w:style w:type="character" w:styleId="a6">
    <w:name w:val="footnote reference"/>
    <w:semiHidden/>
    <w:rsid w:val="00556A7C"/>
    <w:rPr>
      <w:vertAlign w:val="superscript"/>
    </w:rPr>
  </w:style>
  <w:style w:type="paragraph" w:styleId="a7">
    <w:name w:val="List Paragraph"/>
    <w:basedOn w:val="a"/>
    <w:uiPriority w:val="34"/>
    <w:qFormat/>
    <w:rsid w:val="00556A7C"/>
    <w:pPr>
      <w:ind w:firstLineChars="200" w:firstLine="420"/>
    </w:pPr>
  </w:style>
  <w:style w:type="paragraph" w:styleId="a8">
    <w:name w:val="Balloon Text"/>
    <w:basedOn w:val="a"/>
    <w:link w:val="Char2"/>
    <w:uiPriority w:val="99"/>
    <w:semiHidden/>
    <w:unhideWhenUsed/>
    <w:rsid w:val="00556A7C"/>
    <w:rPr>
      <w:sz w:val="18"/>
      <w:szCs w:val="18"/>
    </w:rPr>
  </w:style>
  <w:style w:type="character" w:customStyle="1" w:styleId="Char2">
    <w:name w:val="批注框文本 Char"/>
    <w:basedOn w:val="a0"/>
    <w:link w:val="a8"/>
    <w:uiPriority w:val="99"/>
    <w:semiHidden/>
    <w:rsid w:val="00556A7C"/>
    <w:rPr>
      <w:sz w:val="18"/>
      <w:szCs w:val="18"/>
    </w:rPr>
  </w:style>
  <w:style w:type="character" w:styleId="a9">
    <w:name w:val="annotation reference"/>
    <w:basedOn w:val="a0"/>
    <w:uiPriority w:val="99"/>
    <w:semiHidden/>
    <w:unhideWhenUsed/>
    <w:rsid w:val="00556A7C"/>
    <w:rPr>
      <w:sz w:val="21"/>
      <w:szCs w:val="21"/>
    </w:rPr>
  </w:style>
  <w:style w:type="paragraph" w:styleId="aa">
    <w:name w:val="annotation text"/>
    <w:basedOn w:val="a"/>
    <w:link w:val="Char3"/>
    <w:uiPriority w:val="99"/>
    <w:semiHidden/>
    <w:unhideWhenUsed/>
    <w:rsid w:val="00556A7C"/>
    <w:pPr>
      <w:jc w:val="left"/>
    </w:pPr>
  </w:style>
  <w:style w:type="character" w:customStyle="1" w:styleId="Char3">
    <w:name w:val="批注文字 Char"/>
    <w:basedOn w:val="a0"/>
    <w:link w:val="aa"/>
    <w:uiPriority w:val="99"/>
    <w:semiHidden/>
    <w:rsid w:val="00556A7C"/>
  </w:style>
  <w:style w:type="paragraph" w:styleId="ab">
    <w:name w:val="annotation subject"/>
    <w:basedOn w:val="aa"/>
    <w:next w:val="aa"/>
    <w:link w:val="Char4"/>
    <w:uiPriority w:val="99"/>
    <w:semiHidden/>
    <w:unhideWhenUsed/>
    <w:rsid w:val="00556A7C"/>
    <w:rPr>
      <w:b/>
      <w:bCs/>
    </w:rPr>
  </w:style>
  <w:style w:type="character" w:customStyle="1" w:styleId="Char4">
    <w:name w:val="批注主题 Char"/>
    <w:basedOn w:val="Char3"/>
    <w:link w:val="ab"/>
    <w:uiPriority w:val="99"/>
    <w:semiHidden/>
    <w:rsid w:val="00556A7C"/>
    <w:rPr>
      <w:b/>
      <w:bCs/>
    </w:rPr>
  </w:style>
  <w:style w:type="character" w:styleId="ac">
    <w:name w:val="Hyperlink"/>
    <w:basedOn w:val="a0"/>
    <w:uiPriority w:val="99"/>
    <w:unhideWhenUsed/>
    <w:rsid w:val="00556A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5D566-1748-448E-80A7-BE7F5EFE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917</TotalTime>
  <Pages>19</Pages>
  <Words>3938</Words>
  <Characters>22450</Characters>
  <Application>Microsoft Office Word</Application>
  <DocSecurity>0</DocSecurity>
  <Lines>187</Lines>
  <Paragraphs>52</Paragraphs>
  <ScaleCrop>false</ScaleCrop>
  <Company/>
  <LinksUpToDate>false</LinksUpToDate>
  <CharactersWithSpaces>26336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39</cp:revision>
  <dcterms:created xsi:type="dcterms:W3CDTF">2016-12-29T14:50:00Z</dcterms:created>
  <dcterms:modified xsi:type="dcterms:W3CDTF">2017-12-17T03:07:00Z</dcterms:modified>
</cp:coreProperties>
</file>